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4950" w:hanging="4950" w:hangingChars="1650"/>
        <w:rPr>
          <w:rFonts w:ascii="仿宋" w:hAnsi="仿宋" w:eastAsia="仿宋"/>
          <w:sz w:val="30"/>
          <w:szCs w:val="30"/>
        </w:rPr>
      </w:pPr>
      <w:r>
        <w:rPr>
          <w:rFonts w:hint="eastAsia" w:ascii="仿宋" w:hAnsi="仿宋" w:eastAsia="仿宋"/>
          <w:sz w:val="30"/>
          <w:szCs w:val="30"/>
        </w:rPr>
        <w:t>附件一：</w:t>
      </w:r>
    </w:p>
    <w:p>
      <w:pPr>
        <w:ind w:firstLine="723" w:firstLineChars="200"/>
        <w:jc w:val="center"/>
        <w:rPr>
          <w:rFonts w:cs="宋体" w:asciiTheme="majorEastAsia" w:hAnsiTheme="majorEastAsia" w:eastAsiaTheme="majorEastAsia"/>
          <w:b/>
          <w:kern w:val="0"/>
          <w:sz w:val="36"/>
          <w:szCs w:val="36"/>
        </w:rPr>
      </w:pPr>
      <w:bookmarkStart w:id="0" w:name="_GoBack"/>
      <w:r>
        <w:rPr>
          <w:rFonts w:hint="eastAsia" w:cs="宋体" w:asciiTheme="majorEastAsia" w:hAnsiTheme="majorEastAsia" w:eastAsiaTheme="majorEastAsia"/>
          <w:b/>
          <w:kern w:val="0"/>
          <w:sz w:val="36"/>
          <w:szCs w:val="36"/>
        </w:rPr>
        <w:t>中国药师协会分支机构管理办法</w:t>
      </w:r>
      <w:bookmarkEnd w:id="0"/>
    </w:p>
    <w:p>
      <w:pPr>
        <w:ind w:firstLine="723" w:firstLineChars="200"/>
        <w:jc w:val="center"/>
        <w:rPr>
          <w:rFonts w:ascii="仿宋" w:hAnsi="仿宋" w:eastAsia="仿宋" w:cs="宋体"/>
          <w:b/>
          <w:kern w:val="0"/>
          <w:sz w:val="36"/>
          <w:szCs w:val="36"/>
        </w:rPr>
      </w:pPr>
    </w:p>
    <w:p>
      <w:pPr>
        <w:jc w:val="center"/>
        <w:rPr>
          <w:rFonts w:ascii="仿宋" w:hAnsi="仿宋" w:eastAsia="仿宋" w:cs="宋体"/>
          <w:spacing w:val="-4"/>
          <w:kern w:val="0"/>
          <w:sz w:val="30"/>
          <w:szCs w:val="30"/>
        </w:rPr>
      </w:pPr>
      <w:r>
        <w:rPr>
          <w:rFonts w:hint="eastAsia" w:ascii="仿宋" w:hAnsi="仿宋" w:eastAsia="仿宋" w:cs="宋体"/>
          <w:spacing w:val="-4"/>
          <w:kern w:val="0"/>
          <w:sz w:val="30"/>
          <w:szCs w:val="30"/>
        </w:rPr>
        <w:t>（2017年12月29日第三届理事会第三次常务理事扩大会议通过）</w:t>
      </w:r>
    </w:p>
    <w:p>
      <w:pPr>
        <w:ind w:firstLine="600" w:firstLineChars="200"/>
        <w:rPr>
          <w:rFonts w:ascii="仿宋" w:hAnsi="仿宋" w:eastAsia="仿宋" w:cs="宋体"/>
          <w:kern w:val="0"/>
          <w:sz w:val="30"/>
          <w:szCs w:val="30"/>
        </w:rPr>
      </w:pPr>
    </w:p>
    <w:p>
      <w:pPr>
        <w:ind w:firstLine="602" w:firstLineChars="200"/>
        <w:jc w:val="center"/>
        <w:rPr>
          <w:rFonts w:ascii="仿宋" w:hAnsi="仿宋" w:eastAsia="仿宋" w:cs="宋体"/>
          <w:b/>
          <w:kern w:val="0"/>
          <w:sz w:val="30"/>
          <w:szCs w:val="30"/>
        </w:rPr>
      </w:pPr>
      <w:r>
        <w:rPr>
          <w:rFonts w:hint="eastAsia" w:ascii="仿宋" w:hAnsi="仿宋" w:eastAsia="仿宋" w:cs="宋体"/>
          <w:b/>
          <w:kern w:val="0"/>
          <w:sz w:val="30"/>
          <w:szCs w:val="30"/>
        </w:rPr>
        <w:t>第一章  总则</w:t>
      </w:r>
    </w:p>
    <w:p>
      <w:pPr>
        <w:ind w:firstLine="602" w:firstLineChars="200"/>
        <w:rPr>
          <w:rFonts w:ascii="仿宋" w:hAnsi="仿宋" w:eastAsia="仿宋" w:cs="宋体"/>
          <w:kern w:val="0"/>
          <w:sz w:val="30"/>
          <w:szCs w:val="30"/>
        </w:rPr>
      </w:pPr>
      <w:r>
        <w:rPr>
          <w:rFonts w:hint="eastAsia" w:ascii="仿宋" w:hAnsi="仿宋" w:eastAsia="仿宋" w:cs="宋体"/>
          <w:b/>
          <w:kern w:val="0"/>
          <w:sz w:val="30"/>
          <w:szCs w:val="30"/>
        </w:rPr>
        <w:t>第一条</w:t>
      </w:r>
      <w:r>
        <w:rPr>
          <w:rFonts w:hint="eastAsia" w:ascii="仿宋" w:hAnsi="仿宋" w:eastAsia="仿宋" w:cs="宋体"/>
          <w:kern w:val="0"/>
          <w:sz w:val="30"/>
          <w:szCs w:val="30"/>
        </w:rPr>
        <w:t xml:space="preserve">  为加强</w:t>
      </w:r>
      <w:r>
        <w:rPr>
          <w:rFonts w:ascii="仿宋" w:hAnsi="仿宋" w:eastAsia="仿宋" w:cs="宋体"/>
          <w:kern w:val="0"/>
          <w:sz w:val="30"/>
          <w:szCs w:val="30"/>
        </w:rPr>
        <w:t>分支机构的管理</w:t>
      </w:r>
      <w:r>
        <w:rPr>
          <w:rFonts w:hint="eastAsia" w:ascii="仿宋" w:hAnsi="仿宋" w:eastAsia="仿宋" w:cs="宋体"/>
          <w:kern w:val="0"/>
          <w:sz w:val="30"/>
          <w:szCs w:val="30"/>
        </w:rPr>
        <w:t>,</w:t>
      </w:r>
      <w:r>
        <w:rPr>
          <w:rFonts w:ascii="仿宋" w:hAnsi="仿宋" w:eastAsia="仿宋" w:cs="宋体"/>
          <w:kern w:val="0"/>
          <w:sz w:val="30"/>
          <w:szCs w:val="30"/>
        </w:rPr>
        <w:t>保障</w:t>
      </w:r>
      <w:r>
        <w:rPr>
          <w:rFonts w:hint="eastAsia" w:ascii="仿宋" w:hAnsi="仿宋" w:eastAsia="仿宋" w:cs="宋体"/>
          <w:kern w:val="0"/>
          <w:sz w:val="30"/>
          <w:szCs w:val="30"/>
        </w:rPr>
        <w:t>其规范运行和</w:t>
      </w:r>
      <w:r>
        <w:rPr>
          <w:rFonts w:ascii="仿宋" w:hAnsi="仿宋" w:eastAsia="仿宋" w:cs="宋体"/>
          <w:kern w:val="0"/>
          <w:sz w:val="30"/>
          <w:szCs w:val="30"/>
        </w:rPr>
        <w:t>健康发展</w:t>
      </w:r>
      <w:r>
        <w:rPr>
          <w:rFonts w:hint="eastAsia" w:ascii="仿宋" w:hAnsi="仿宋" w:eastAsia="仿宋" w:cs="宋体"/>
          <w:kern w:val="0"/>
          <w:sz w:val="30"/>
          <w:szCs w:val="30"/>
        </w:rPr>
        <w:t>，根据国务院《社会团体登记管理条例》《民政部关于贯彻落实国务院取消全国性社会团体分支机构、代表机构登记行政审批项目的决定有关问题的通知》（民发〔2014〕38号）和《中国药师协会章程》，结合协会实际，制定本办法。</w:t>
      </w:r>
    </w:p>
    <w:p>
      <w:pPr>
        <w:ind w:firstLine="602" w:firstLineChars="200"/>
        <w:rPr>
          <w:rFonts w:ascii="仿宋" w:hAnsi="仿宋" w:eastAsia="仿宋" w:cs="宋体"/>
          <w:kern w:val="0"/>
          <w:sz w:val="30"/>
          <w:szCs w:val="30"/>
        </w:rPr>
      </w:pPr>
      <w:r>
        <w:rPr>
          <w:rFonts w:hint="eastAsia" w:ascii="仿宋" w:hAnsi="仿宋" w:eastAsia="仿宋" w:cs="宋体"/>
          <w:b/>
          <w:kern w:val="0"/>
          <w:sz w:val="30"/>
          <w:szCs w:val="30"/>
        </w:rPr>
        <w:t>第二条</w:t>
      </w:r>
      <w:r>
        <w:rPr>
          <w:rFonts w:hint="eastAsia" w:ascii="仿宋" w:hAnsi="仿宋" w:eastAsia="仿宋" w:cs="宋体"/>
          <w:kern w:val="0"/>
          <w:sz w:val="30"/>
          <w:szCs w:val="30"/>
        </w:rPr>
        <w:t xml:space="preserve">  协会分支机构的组织建设、日常工作和活动管理，适用本办法。</w:t>
      </w:r>
    </w:p>
    <w:p>
      <w:pPr>
        <w:ind w:firstLine="602" w:firstLineChars="200"/>
        <w:rPr>
          <w:rFonts w:ascii="仿宋" w:hAnsi="仿宋" w:eastAsia="仿宋" w:cs="宋体"/>
          <w:kern w:val="0"/>
          <w:sz w:val="30"/>
          <w:szCs w:val="30"/>
        </w:rPr>
      </w:pPr>
      <w:r>
        <w:rPr>
          <w:rFonts w:hint="eastAsia" w:ascii="仿宋" w:hAnsi="仿宋" w:eastAsia="仿宋" w:cs="宋体"/>
          <w:b/>
          <w:kern w:val="0"/>
          <w:sz w:val="30"/>
          <w:szCs w:val="30"/>
        </w:rPr>
        <w:t>第三条</w:t>
      </w:r>
      <w:r>
        <w:rPr>
          <w:rFonts w:hint="eastAsia" w:ascii="仿宋" w:hAnsi="仿宋" w:eastAsia="仿宋" w:cs="宋体"/>
          <w:kern w:val="0"/>
          <w:sz w:val="30"/>
          <w:szCs w:val="30"/>
        </w:rPr>
        <w:t xml:space="preserve">  协会分支机构是根据协会章程规定的宗旨和业务范围，经协会常务理事会批准设立的从事某专业或领域行业活动的分会和工作委员会；分支机构的命名名称为：“中国药师协会某某分会”“中国药师协会某某工作委员会”。</w:t>
      </w:r>
    </w:p>
    <w:p>
      <w:pPr>
        <w:ind w:firstLine="602" w:firstLineChars="200"/>
        <w:rPr>
          <w:rFonts w:ascii="仿宋" w:hAnsi="仿宋" w:eastAsia="仿宋" w:cs="宋体"/>
          <w:kern w:val="0"/>
          <w:sz w:val="30"/>
          <w:szCs w:val="30"/>
        </w:rPr>
      </w:pPr>
      <w:r>
        <w:rPr>
          <w:rFonts w:hint="eastAsia" w:ascii="仿宋" w:hAnsi="仿宋" w:eastAsia="仿宋" w:cs="宋体"/>
          <w:b/>
          <w:kern w:val="0"/>
          <w:sz w:val="30"/>
          <w:szCs w:val="30"/>
        </w:rPr>
        <w:t>第四条</w:t>
      </w:r>
      <w:r>
        <w:rPr>
          <w:rFonts w:hint="eastAsia" w:ascii="仿宋" w:hAnsi="仿宋" w:eastAsia="仿宋" w:cs="宋体"/>
          <w:kern w:val="0"/>
          <w:sz w:val="30"/>
          <w:szCs w:val="30"/>
        </w:rPr>
        <w:t xml:space="preserve">  </w:t>
      </w:r>
      <w:r>
        <w:rPr>
          <w:rFonts w:hint="eastAsia" w:ascii="仿宋" w:hAnsi="仿宋" w:eastAsia="仿宋" w:cs="宋体"/>
          <w:spacing w:val="2"/>
          <w:kern w:val="0"/>
          <w:sz w:val="30"/>
          <w:szCs w:val="30"/>
        </w:rPr>
        <w:t>协会分支机构为协会领导下的非独立法人机构，接受协会的领导和管理，不具备对外独立承担法律责任的资格，不得对外签署任何合同、合作协议以及任何其他具有法律效力的文件。</w:t>
      </w:r>
    </w:p>
    <w:p>
      <w:pPr>
        <w:ind w:firstLine="602" w:firstLineChars="200"/>
        <w:rPr>
          <w:rFonts w:ascii="仿宋" w:hAnsi="仿宋" w:eastAsia="仿宋" w:cs="宋体"/>
          <w:kern w:val="0"/>
          <w:sz w:val="30"/>
          <w:szCs w:val="30"/>
        </w:rPr>
      </w:pPr>
      <w:r>
        <w:rPr>
          <w:rFonts w:hint="eastAsia" w:ascii="仿宋" w:hAnsi="仿宋" w:eastAsia="仿宋" w:cs="宋体"/>
          <w:b/>
          <w:kern w:val="0"/>
          <w:sz w:val="30"/>
          <w:szCs w:val="30"/>
        </w:rPr>
        <w:t>第五条</w:t>
      </w:r>
      <w:r>
        <w:rPr>
          <w:rFonts w:hint="eastAsia" w:ascii="仿宋" w:hAnsi="仿宋" w:eastAsia="仿宋" w:cs="宋体"/>
          <w:kern w:val="0"/>
          <w:sz w:val="30"/>
          <w:szCs w:val="30"/>
        </w:rPr>
        <w:t xml:space="preserve">  分支机构必须遵守国家法律法规、社团管理规定和协会章程。分支机构不另设章程，应依据《中国药师协会章程》和本办法，制定相应的工作规程。分支机构不得开展与业务范围无关的活动。</w:t>
      </w:r>
    </w:p>
    <w:p>
      <w:pPr>
        <w:ind w:firstLine="602" w:firstLineChars="200"/>
        <w:jc w:val="center"/>
        <w:rPr>
          <w:rFonts w:ascii="仿宋" w:hAnsi="仿宋" w:eastAsia="仿宋" w:cs="宋体"/>
          <w:b/>
          <w:kern w:val="0"/>
          <w:sz w:val="30"/>
          <w:szCs w:val="30"/>
        </w:rPr>
      </w:pPr>
      <w:r>
        <w:rPr>
          <w:rFonts w:hint="eastAsia" w:ascii="仿宋" w:hAnsi="仿宋" w:eastAsia="仿宋" w:cs="宋体"/>
          <w:b/>
          <w:kern w:val="0"/>
          <w:sz w:val="30"/>
          <w:szCs w:val="30"/>
        </w:rPr>
        <w:t>第二章  设立</w:t>
      </w:r>
    </w:p>
    <w:p>
      <w:pPr>
        <w:ind w:firstLine="602" w:firstLineChars="200"/>
        <w:rPr>
          <w:rFonts w:ascii="仿宋" w:hAnsi="仿宋" w:eastAsia="仿宋" w:cs="宋体"/>
          <w:kern w:val="0"/>
          <w:sz w:val="30"/>
          <w:szCs w:val="30"/>
        </w:rPr>
      </w:pPr>
      <w:r>
        <w:rPr>
          <w:rFonts w:hint="eastAsia" w:ascii="仿宋" w:hAnsi="仿宋" w:eastAsia="仿宋" w:cs="宋体"/>
          <w:b/>
          <w:kern w:val="0"/>
          <w:sz w:val="30"/>
          <w:szCs w:val="30"/>
        </w:rPr>
        <w:t>第六条</w:t>
      </w:r>
      <w:r>
        <w:rPr>
          <w:rFonts w:hint="eastAsia" w:ascii="仿宋" w:hAnsi="仿宋" w:eastAsia="仿宋" w:cs="宋体"/>
          <w:kern w:val="0"/>
          <w:sz w:val="30"/>
          <w:szCs w:val="30"/>
        </w:rPr>
        <w:t xml:space="preserve">  分支机构的设立应遵循下列原则和条件：</w:t>
      </w:r>
    </w:p>
    <w:p>
      <w:pPr>
        <w:ind w:firstLine="600" w:firstLineChars="200"/>
        <w:rPr>
          <w:rFonts w:ascii="仿宋" w:hAnsi="仿宋" w:eastAsia="仿宋" w:cs="宋体"/>
          <w:kern w:val="0"/>
          <w:sz w:val="30"/>
          <w:szCs w:val="30"/>
        </w:rPr>
      </w:pPr>
      <w:r>
        <w:rPr>
          <w:rFonts w:hint="eastAsia" w:ascii="仿宋" w:hAnsi="仿宋" w:eastAsia="仿宋" w:cs="宋体"/>
          <w:kern w:val="0"/>
          <w:sz w:val="30"/>
          <w:szCs w:val="30"/>
        </w:rPr>
        <w:t>（一）学科、专业分化比较成熟，有稳定的发展方向和稳定的专业技术队伍。</w:t>
      </w:r>
      <w:r>
        <w:rPr>
          <w:rFonts w:hint="eastAsia" w:ascii="宋体" w:hAnsi="宋体" w:eastAsia="仿宋" w:cs="宋体"/>
          <w:kern w:val="0"/>
          <w:sz w:val="30"/>
          <w:szCs w:val="30"/>
        </w:rPr>
        <w:t> </w:t>
      </w:r>
    </w:p>
    <w:p>
      <w:pPr>
        <w:ind w:firstLine="600" w:firstLineChars="200"/>
        <w:rPr>
          <w:rFonts w:ascii="仿宋" w:hAnsi="仿宋" w:eastAsia="仿宋" w:cs="宋体"/>
          <w:kern w:val="0"/>
          <w:sz w:val="30"/>
          <w:szCs w:val="30"/>
        </w:rPr>
      </w:pPr>
      <w:r>
        <w:rPr>
          <w:rFonts w:hint="eastAsia" w:ascii="仿宋" w:hAnsi="仿宋" w:eastAsia="仿宋" w:cs="宋体"/>
          <w:kern w:val="0"/>
          <w:sz w:val="30"/>
          <w:szCs w:val="30"/>
        </w:rPr>
        <w:t>（二）学科、专业分化虽不成熟，但涵盖的领域目标明确、边界清晰，具有发展的潜在空间，有具备学术或行业影响力的代表人物和核心团队。</w:t>
      </w:r>
    </w:p>
    <w:p>
      <w:pPr>
        <w:ind w:firstLine="600" w:firstLineChars="200"/>
        <w:rPr>
          <w:rFonts w:ascii="仿宋" w:hAnsi="仿宋" w:eastAsia="仿宋" w:cs="宋体"/>
          <w:kern w:val="0"/>
          <w:sz w:val="30"/>
          <w:szCs w:val="30"/>
        </w:rPr>
      </w:pPr>
      <w:r>
        <w:rPr>
          <w:rFonts w:hint="eastAsia" w:ascii="仿宋" w:hAnsi="仿宋" w:eastAsia="仿宋" w:cs="宋体"/>
          <w:kern w:val="0"/>
          <w:sz w:val="30"/>
          <w:szCs w:val="30"/>
        </w:rPr>
        <w:t>（三）与协会已设立分支机构的名称、主要业务不冲突。</w:t>
      </w:r>
    </w:p>
    <w:p>
      <w:pPr>
        <w:ind w:firstLine="600" w:firstLineChars="200"/>
        <w:rPr>
          <w:rFonts w:ascii="仿宋" w:hAnsi="仿宋" w:eastAsia="仿宋" w:cs="宋体"/>
          <w:kern w:val="0"/>
          <w:sz w:val="30"/>
          <w:szCs w:val="30"/>
        </w:rPr>
      </w:pPr>
      <w:r>
        <w:rPr>
          <w:rFonts w:hint="eastAsia" w:ascii="仿宋" w:hAnsi="仿宋" w:eastAsia="仿宋" w:cs="宋体"/>
          <w:kern w:val="0"/>
          <w:sz w:val="30"/>
          <w:szCs w:val="30"/>
        </w:rPr>
        <w:t>（四）</w:t>
      </w:r>
      <w:r>
        <w:rPr>
          <w:rFonts w:ascii="仿宋" w:hAnsi="仿宋" w:eastAsia="仿宋" w:cs="宋体"/>
          <w:kern w:val="0"/>
          <w:sz w:val="30"/>
          <w:szCs w:val="30"/>
        </w:rPr>
        <w:t>具备与开展活动相适应的办公场所和经济支撑能力。</w:t>
      </w:r>
    </w:p>
    <w:p>
      <w:pPr>
        <w:ind w:firstLine="602" w:firstLineChars="200"/>
        <w:rPr>
          <w:rFonts w:ascii="仿宋" w:hAnsi="仿宋" w:eastAsia="仿宋" w:cs="宋体"/>
          <w:kern w:val="0"/>
          <w:sz w:val="30"/>
          <w:szCs w:val="30"/>
        </w:rPr>
      </w:pPr>
      <w:r>
        <w:rPr>
          <w:rFonts w:hint="eastAsia" w:ascii="仿宋" w:hAnsi="仿宋" w:eastAsia="仿宋" w:cs="宋体"/>
          <w:b/>
          <w:kern w:val="0"/>
          <w:sz w:val="30"/>
          <w:szCs w:val="30"/>
        </w:rPr>
        <w:t>第七条</w:t>
      </w:r>
      <w:r>
        <w:rPr>
          <w:rFonts w:hint="eastAsia" w:ascii="仿宋" w:hAnsi="仿宋" w:eastAsia="仿宋" w:cs="宋体"/>
          <w:kern w:val="0"/>
          <w:sz w:val="30"/>
          <w:szCs w:val="30"/>
        </w:rPr>
        <w:t xml:space="preserve">  分支机构设立的程序：</w:t>
      </w:r>
    </w:p>
    <w:p>
      <w:pPr>
        <w:ind w:firstLine="600" w:firstLineChars="200"/>
        <w:rPr>
          <w:rFonts w:ascii="仿宋" w:hAnsi="仿宋" w:eastAsia="仿宋" w:cs="宋体"/>
          <w:kern w:val="0"/>
          <w:sz w:val="30"/>
          <w:szCs w:val="30"/>
        </w:rPr>
      </w:pPr>
      <w:r>
        <w:rPr>
          <w:rFonts w:hint="eastAsia" w:ascii="仿宋" w:hAnsi="仿宋" w:eastAsia="仿宋" w:cs="宋体"/>
          <w:kern w:val="0"/>
          <w:sz w:val="30"/>
          <w:szCs w:val="30"/>
        </w:rPr>
        <w:t>（一）申报。由3～5名具有正高级相关专业技术职称的学术带头人或具有行业影响力的管理者作为发起人，提出申请报告。申请报告包括：名称、专业或行业发展现状及前景，设立分支机构的目的、任务、必要性、业务范围、拟开展的工作、拟任负责人基本情况及组成名单等。</w:t>
      </w:r>
    </w:p>
    <w:p>
      <w:pPr>
        <w:ind w:firstLine="600" w:firstLineChars="200"/>
        <w:rPr>
          <w:rFonts w:ascii="仿宋" w:hAnsi="仿宋" w:eastAsia="仿宋" w:cs="宋体"/>
          <w:kern w:val="0"/>
          <w:sz w:val="30"/>
          <w:szCs w:val="30"/>
        </w:rPr>
      </w:pPr>
      <w:r>
        <w:rPr>
          <w:rFonts w:hint="eastAsia" w:ascii="仿宋" w:hAnsi="仿宋" w:eastAsia="仿宋" w:cs="宋体"/>
          <w:kern w:val="0"/>
          <w:sz w:val="30"/>
          <w:szCs w:val="30"/>
        </w:rPr>
        <w:t>（二）</w:t>
      </w:r>
      <w:r>
        <w:rPr>
          <w:rFonts w:hint="eastAsia" w:ascii="仿宋" w:hAnsi="仿宋" w:eastAsia="仿宋" w:cs="宋体"/>
          <w:spacing w:val="2"/>
          <w:kern w:val="0"/>
          <w:sz w:val="30"/>
          <w:szCs w:val="30"/>
        </w:rPr>
        <w:t>初审。为避免重复设置，协会受理申请后，应先征求相关分支机构和专家的意见，然后将有关材料报会长办公会审核。</w:t>
      </w:r>
    </w:p>
    <w:p>
      <w:pPr>
        <w:ind w:firstLine="608" w:firstLineChars="200"/>
        <w:rPr>
          <w:rFonts w:ascii="仿宋" w:hAnsi="仿宋" w:eastAsia="仿宋" w:cs="宋体"/>
          <w:kern w:val="0"/>
          <w:sz w:val="30"/>
          <w:szCs w:val="30"/>
        </w:rPr>
      </w:pPr>
      <w:r>
        <w:rPr>
          <w:rFonts w:hint="eastAsia" w:ascii="仿宋" w:hAnsi="仿宋" w:eastAsia="仿宋" w:cs="宋体"/>
          <w:spacing w:val="2"/>
          <w:kern w:val="0"/>
          <w:sz w:val="30"/>
          <w:szCs w:val="30"/>
        </w:rPr>
        <w:t>（三）审核。</w:t>
      </w:r>
      <w:r>
        <w:rPr>
          <w:rFonts w:ascii="仿宋" w:hAnsi="仿宋" w:eastAsia="仿宋" w:cs="宋体"/>
          <w:spacing w:val="2"/>
          <w:kern w:val="0"/>
          <w:sz w:val="30"/>
          <w:szCs w:val="30"/>
        </w:rPr>
        <w:t>会长办公会进行审核，通过审核的，提交常务理事会审议。</w:t>
      </w:r>
    </w:p>
    <w:p>
      <w:pPr>
        <w:ind w:firstLine="600" w:firstLineChars="200"/>
        <w:rPr>
          <w:rFonts w:ascii="仿宋" w:hAnsi="仿宋" w:eastAsia="仿宋" w:cs="宋体"/>
          <w:kern w:val="0"/>
          <w:sz w:val="30"/>
          <w:szCs w:val="30"/>
        </w:rPr>
      </w:pPr>
      <w:r>
        <w:rPr>
          <w:rFonts w:hint="eastAsia" w:ascii="仿宋" w:hAnsi="仿宋" w:eastAsia="仿宋" w:cs="宋体"/>
          <w:kern w:val="0"/>
          <w:sz w:val="30"/>
          <w:szCs w:val="30"/>
        </w:rPr>
        <w:t>（四）审议。经常务理事会审议通过，由协会秘书处正式拟文批复，颁发聘书。</w:t>
      </w:r>
      <w:r>
        <w:rPr>
          <w:rFonts w:hint="eastAsia" w:ascii="宋体" w:hAnsi="宋体" w:eastAsia="仿宋" w:cs="宋体"/>
          <w:kern w:val="0"/>
          <w:sz w:val="30"/>
          <w:szCs w:val="30"/>
        </w:rPr>
        <w:t> </w:t>
      </w:r>
    </w:p>
    <w:p>
      <w:pPr>
        <w:ind w:firstLine="602" w:firstLineChars="200"/>
        <w:jc w:val="center"/>
        <w:rPr>
          <w:rFonts w:ascii="仿宋" w:hAnsi="仿宋" w:eastAsia="仿宋" w:cs="宋体"/>
          <w:b/>
          <w:kern w:val="0"/>
          <w:sz w:val="30"/>
          <w:szCs w:val="30"/>
        </w:rPr>
      </w:pPr>
      <w:r>
        <w:rPr>
          <w:rFonts w:hint="eastAsia" w:ascii="仿宋" w:hAnsi="仿宋" w:eastAsia="仿宋" w:cs="宋体"/>
          <w:b/>
          <w:kern w:val="0"/>
          <w:sz w:val="30"/>
          <w:szCs w:val="30"/>
        </w:rPr>
        <w:t>第三章  组织机构及人员管理</w:t>
      </w:r>
    </w:p>
    <w:p>
      <w:pPr>
        <w:ind w:firstLine="602" w:firstLineChars="200"/>
        <w:rPr>
          <w:rFonts w:ascii="仿宋" w:hAnsi="仿宋" w:eastAsia="仿宋" w:cs="宋体"/>
          <w:kern w:val="0"/>
          <w:sz w:val="30"/>
          <w:szCs w:val="30"/>
        </w:rPr>
      </w:pPr>
      <w:r>
        <w:rPr>
          <w:rFonts w:hint="eastAsia" w:ascii="仿宋" w:hAnsi="仿宋" w:eastAsia="仿宋" w:cs="宋体"/>
          <w:b/>
          <w:kern w:val="0"/>
          <w:sz w:val="30"/>
          <w:szCs w:val="30"/>
        </w:rPr>
        <w:t>第八条</w:t>
      </w:r>
      <w:r>
        <w:rPr>
          <w:rFonts w:hint="eastAsia" w:ascii="仿宋" w:hAnsi="仿宋" w:eastAsia="仿宋" w:cs="宋体"/>
          <w:kern w:val="0"/>
          <w:sz w:val="30"/>
          <w:szCs w:val="30"/>
        </w:rPr>
        <w:t xml:space="preserve">  分支机构实行委员会制度。分支机构设主任委员、副主任委员、委员。委员应从事药学、医学、管理、教学等工作，热心协会工作，具有良好的职业道德，具有高级专业技术职称，或在全国或本地区具有较高的学术地位或行业影响力，年龄不超过70岁。</w:t>
      </w:r>
    </w:p>
    <w:p>
      <w:pPr>
        <w:ind w:firstLine="602" w:firstLineChars="200"/>
        <w:rPr>
          <w:rFonts w:ascii="仿宋" w:hAnsi="仿宋" w:eastAsia="仿宋" w:cs="宋体"/>
          <w:kern w:val="0"/>
          <w:sz w:val="30"/>
          <w:szCs w:val="30"/>
        </w:rPr>
      </w:pPr>
      <w:r>
        <w:rPr>
          <w:rFonts w:hint="eastAsia" w:ascii="仿宋" w:hAnsi="仿宋" w:eastAsia="仿宋" w:cs="宋体"/>
          <w:b/>
          <w:kern w:val="0"/>
          <w:sz w:val="30"/>
          <w:szCs w:val="30"/>
        </w:rPr>
        <w:t>第九条</w:t>
      </w:r>
      <w:r>
        <w:rPr>
          <w:rFonts w:hint="eastAsia" w:ascii="仿宋" w:hAnsi="仿宋" w:eastAsia="仿宋" w:cs="宋体"/>
          <w:kern w:val="0"/>
          <w:sz w:val="30"/>
          <w:szCs w:val="30"/>
        </w:rPr>
        <w:t xml:space="preserve">  委员会人数可根据工作需要设定。原则上“专业性分支机构”委员总数不超过40人，“管理性分支机构” 委员总数不超过70人，名额分配应考虑到地区分布和学科、专业各主要领域的需要。</w:t>
      </w:r>
    </w:p>
    <w:p>
      <w:pPr>
        <w:ind w:firstLine="600" w:firstLineChars="200"/>
        <w:rPr>
          <w:rFonts w:ascii="仿宋" w:hAnsi="仿宋" w:eastAsia="仿宋" w:cs="宋体"/>
          <w:kern w:val="0"/>
          <w:sz w:val="30"/>
          <w:szCs w:val="30"/>
        </w:rPr>
      </w:pPr>
      <w:r>
        <w:rPr>
          <w:rFonts w:hint="eastAsia" w:ascii="仿宋" w:hAnsi="仿宋" w:eastAsia="仿宋" w:cs="宋体"/>
          <w:kern w:val="0"/>
          <w:sz w:val="30"/>
          <w:szCs w:val="30"/>
        </w:rPr>
        <w:t>分支机构设主任委员1名，副主任委员若干名，副主任委员人数不得超过委员总人数的1/4。</w:t>
      </w:r>
    </w:p>
    <w:p>
      <w:pPr>
        <w:ind w:firstLine="602" w:firstLineChars="200"/>
        <w:rPr>
          <w:rFonts w:ascii="仿宋" w:hAnsi="仿宋" w:eastAsia="仿宋" w:cs="宋体"/>
          <w:kern w:val="0"/>
          <w:sz w:val="30"/>
          <w:szCs w:val="30"/>
        </w:rPr>
      </w:pPr>
      <w:r>
        <w:rPr>
          <w:rFonts w:hint="eastAsia" w:ascii="仿宋" w:hAnsi="仿宋" w:eastAsia="仿宋" w:cs="宋体"/>
          <w:b/>
          <w:kern w:val="0"/>
          <w:sz w:val="30"/>
          <w:szCs w:val="30"/>
        </w:rPr>
        <w:t>第十条</w:t>
      </w:r>
      <w:r>
        <w:rPr>
          <w:rFonts w:hint="eastAsia" w:ascii="仿宋" w:hAnsi="仿宋" w:eastAsia="仿宋" w:cs="宋体"/>
          <w:kern w:val="0"/>
          <w:sz w:val="30"/>
          <w:szCs w:val="30"/>
        </w:rPr>
        <w:t xml:space="preserve">  委员会候选人员名单与相关资料由分支机构发起人报协会常务理事会审议通过。</w:t>
      </w:r>
    </w:p>
    <w:p>
      <w:pPr>
        <w:ind w:firstLine="602" w:firstLineChars="200"/>
        <w:rPr>
          <w:rFonts w:ascii="仿宋" w:hAnsi="仿宋" w:eastAsia="仿宋" w:cs="宋体"/>
          <w:kern w:val="0"/>
          <w:sz w:val="30"/>
          <w:szCs w:val="30"/>
        </w:rPr>
      </w:pPr>
      <w:r>
        <w:rPr>
          <w:rFonts w:hint="eastAsia" w:ascii="仿宋" w:hAnsi="仿宋" w:eastAsia="仿宋" w:cs="宋体"/>
          <w:b/>
          <w:kern w:val="0"/>
          <w:sz w:val="30"/>
          <w:szCs w:val="30"/>
        </w:rPr>
        <w:t>第十一条</w:t>
      </w:r>
      <w:r>
        <w:rPr>
          <w:rFonts w:hint="eastAsia" w:ascii="仿宋" w:hAnsi="仿宋" w:eastAsia="仿宋" w:cs="宋体"/>
          <w:kern w:val="0"/>
          <w:sz w:val="30"/>
          <w:szCs w:val="30"/>
        </w:rPr>
        <w:t xml:space="preserve">  在符合人员构成比例的条件下，委员的增补一般在每年召开的工作会上讨论，报协会常务理事会审议通过。</w:t>
      </w:r>
    </w:p>
    <w:p>
      <w:pPr>
        <w:ind w:firstLine="602" w:firstLineChars="200"/>
        <w:rPr>
          <w:rFonts w:ascii="仿宋" w:hAnsi="仿宋" w:eastAsia="仿宋"/>
          <w:sz w:val="30"/>
          <w:szCs w:val="30"/>
        </w:rPr>
      </w:pPr>
      <w:r>
        <w:rPr>
          <w:rFonts w:hint="eastAsia" w:ascii="仿宋" w:hAnsi="仿宋" w:eastAsia="仿宋"/>
          <w:b/>
          <w:sz w:val="30"/>
          <w:szCs w:val="30"/>
        </w:rPr>
        <w:t>第十二条</w:t>
      </w:r>
      <w:r>
        <w:rPr>
          <w:rFonts w:hint="eastAsia" w:ascii="仿宋" w:hAnsi="仿宋" w:eastAsia="仿宋"/>
          <w:sz w:val="30"/>
          <w:szCs w:val="30"/>
        </w:rPr>
        <w:t xml:space="preserve">  分支机构设立办公室负责日常工作，有固定的工作人员和办公场所。办公室依托单位由分支机构提议，报协会常务理事会审议通过。</w:t>
      </w:r>
    </w:p>
    <w:p>
      <w:pPr>
        <w:ind w:firstLine="600" w:firstLineChars="200"/>
        <w:rPr>
          <w:rFonts w:ascii="仿宋" w:hAnsi="仿宋" w:eastAsia="仿宋"/>
          <w:sz w:val="30"/>
          <w:szCs w:val="30"/>
        </w:rPr>
      </w:pPr>
      <w:r>
        <w:rPr>
          <w:rFonts w:hint="eastAsia" w:ascii="仿宋" w:hAnsi="仿宋" w:eastAsia="仿宋"/>
          <w:sz w:val="30"/>
          <w:szCs w:val="30"/>
        </w:rPr>
        <w:t>分支机构不再设立境内外分支机构或代表机构，不另设其他内部机构。</w:t>
      </w:r>
    </w:p>
    <w:p>
      <w:pPr>
        <w:ind w:firstLine="602" w:firstLineChars="200"/>
        <w:jc w:val="center"/>
        <w:rPr>
          <w:rFonts w:ascii="仿宋" w:hAnsi="仿宋" w:eastAsia="仿宋"/>
          <w:b/>
          <w:sz w:val="30"/>
          <w:szCs w:val="30"/>
        </w:rPr>
      </w:pPr>
      <w:r>
        <w:rPr>
          <w:rFonts w:hint="eastAsia" w:ascii="仿宋" w:hAnsi="仿宋" w:eastAsia="仿宋"/>
          <w:b/>
          <w:sz w:val="30"/>
          <w:szCs w:val="30"/>
        </w:rPr>
        <w:t>第四章  换届</w:t>
      </w:r>
    </w:p>
    <w:p>
      <w:pPr>
        <w:ind w:firstLine="602" w:firstLineChars="200"/>
        <w:rPr>
          <w:rFonts w:ascii="仿宋" w:hAnsi="仿宋" w:eastAsia="仿宋"/>
          <w:sz w:val="30"/>
          <w:szCs w:val="30"/>
        </w:rPr>
      </w:pPr>
      <w:r>
        <w:rPr>
          <w:rFonts w:hint="eastAsia" w:ascii="仿宋" w:hAnsi="仿宋" w:eastAsia="仿宋"/>
          <w:b/>
          <w:sz w:val="30"/>
          <w:szCs w:val="30"/>
        </w:rPr>
        <w:t>第十三条</w:t>
      </w:r>
      <w:r>
        <w:rPr>
          <w:rFonts w:hint="eastAsia" w:ascii="仿宋" w:hAnsi="仿宋" w:eastAsia="仿宋"/>
          <w:sz w:val="30"/>
          <w:szCs w:val="30"/>
        </w:rPr>
        <w:t xml:space="preserve">  分支机构每届任期五年。按照相关规定，应在届满前6个月由本届委员会组织制定换届方案，开始换届筹备工作。届满前两个月向协会提交换届方案，经审核同意后方可组织实施。</w:t>
      </w:r>
    </w:p>
    <w:p>
      <w:pPr>
        <w:ind w:firstLine="600" w:firstLineChars="200"/>
        <w:rPr>
          <w:rFonts w:ascii="仿宋" w:hAnsi="仿宋" w:eastAsia="仿宋"/>
          <w:sz w:val="30"/>
          <w:szCs w:val="30"/>
        </w:rPr>
      </w:pPr>
      <w:r>
        <w:rPr>
          <w:rFonts w:hint="eastAsia" w:ascii="仿宋" w:hAnsi="仿宋" w:eastAsia="仿宋"/>
          <w:sz w:val="30"/>
          <w:szCs w:val="30"/>
        </w:rPr>
        <w:t>（一）换届方案须提供的材料：</w:t>
      </w:r>
    </w:p>
    <w:p>
      <w:pPr>
        <w:ind w:firstLine="600" w:firstLineChars="200"/>
        <w:rPr>
          <w:rFonts w:ascii="仿宋" w:hAnsi="仿宋" w:eastAsia="仿宋"/>
          <w:sz w:val="30"/>
          <w:szCs w:val="30"/>
        </w:rPr>
      </w:pPr>
      <w:r>
        <w:rPr>
          <w:rFonts w:hint="eastAsia" w:ascii="仿宋" w:hAnsi="仿宋" w:eastAsia="仿宋"/>
          <w:sz w:val="30"/>
          <w:szCs w:val="30"/>
        </w:rPr>
        <w:t>1、本届委员会的工作报告；</w:t>
      </w:r>
    </w:p>
    <w:p>
      <w:pPr>
        <w:ind w:firstLine="600" w:firstLineChars="200"/>
        <w:rPr>
          <w:rFonts w:ascii="仿宋" w:hAnsi="仿宋" w:eastAsia="仿宋"/>
          <w:sz w:val="30"/>
          <w:szCs w:val="30"/>
        </w:rPr>
      </w:pPr>
      <w:r>
        <w:rPr>
          <w:rFonts w:hint="eastAsia" w:ascii="仿宋" w:hAnsi="仿宋" w:eastAsia="仿宋"/>
          <w:sz w:val="30"/>
          <w:szCs w:val="30"/>
        </w:rPr>
        <w:t>2、由协会财务部门出具的财务报告；</w:t>
      </w:r>
    </w:p>
    <w:p>
      <w:pPr>
        <w:ind w:firstLine="600" w:firstLineChars="200"/>
        <w:rPr>
          <w:rFonts w:ascii="仿宋" w:hAnsi="仿宋" w:eastAsia="仿宋"/>
          <w:sz w:val="30"/>
          <w:szCs w:val="30"/>
        </w:rPr>
      </w:pPr>
      <w:r>
        <w:rPr>
          <w:rFonts w:hint="eastAsia" w:ascii="仿宋" w:hAnsi="仿宋" w:eastAsia="仿宋"/>
          <w:sz w:val="30"/>
          <w:szCs w:val="30"/>
        </w:rPr>
        <w:t>3、本届主任委员对办公室主任工作的鉴定意见；</w:t>
      </w:r>
    </w:p>
    <w:p>
      <w:pPr>
        <w:ind w:firstLine="600" w:firstLineChars="200"/>
        <w:rPr>
          <w:rFonts w:ascii="仿宋" w:hAnsi="仿宋" w:eastAsia="仿宋"/>
          <w:sz w:val="30"/>
          <w:szCs w:val="30"/>
        </w:rPr>
      </w:pPr>
      <w:r>
        <w:rPr>
          <w:rFonts w:hint="eastAsia" w:ascii="仿宋" w:hAnsi="仿宋" w:eastAsia="仿宋"/>
          <w:sz w:val="30"/>
          <w:szCs w:val="30"/>
        </w:rPr>
        <w:t>4、下届委员会候选人员名单及简历，以及主任委员、副主任委员、办公室主任提名；</w:t>
      </w:r>
    </w:p>
    <w:p>
      <w:pPr>
        <w:ind w:firstLine="600" w:firstLineChars="200"/>
        <w:rPr>
          <w:rFonts w:ascii="仿宋" w:hAnsi="仿宋" w:eastAsia="仿宋"/>
          <w:sz w:val="30"/>
          <w:szCs w:val="30"/>
        </w:rPr>
      </w:pPr>
      <w:r>
        <w:rPr>
          <w:rFonts w:hint="eastAsia" w:ascii="仿宋" w:hAnsi="仿宋" w:eastAsia="仿宋"/>
          <w:sz w:val="30"/>
          <w:szCs w:val="30"/>
        </w:rPr>
        <w:t>5、换届时间。</w:t>
      </w:r>
    </w:p>
    <w:p>
      <w:pPr>
        <w:ind w:firstLine="600" w:firstLineChars="200"/>
        <w:rPr>
          <w:rFonts w:ascii="仿宋" w:hAnsi="仿宋" w:eastAsia="仿宋"/>
          <w:sz w:val="30"/>
          <w:szCs w:val="30"/>
        </w:rPr>
      </w:pPr>
      <w:r>
        <w:rPr>
          <w:rFonts w:hint="eastAsia" w:ascii="仿宋" w:hAnsi="仿宋" w:eastAsia="仿宋"/>
          <w:sz w:val="30"/>
          <w:szCs w:val="30"/>
        </w:rPr>
        <w:t>（二）协会在收到分支机构换届方案后，经常务理事会审议通过，予以批复。</w:t>
      </w:r>
    </w:p>
    <w:p>
      <w:pPr>
        <w:ind w:firstLine="600" w:firstLineChars="200"/>
        <w:rPr>
          <w:rFonts w:ascii="仿宋" w:hAnsi="仿宋" w:eastAsia="仿宋"/>
          <w:sz w:val="30"/>
          <w:szCs w:val="30"/>
        </w:rPr>
      </w:pPr>
      <w:r>
        <w:rPr>
          <w:rFonts w:hint="eastAsia" w:ascii="仿宋" w:hAnsi="仿宋" w:eastAsia="仿宋"/>
          <w:sz w:val="30"/>
          <w:szCs w:val="30"/>
        </w:rPr>
        <w:t>（三）分支机构召开换届大会后一个月内将以下材料报协会，履行核准程序：</w:t>
      </w:r>
    </w:p>
    <w:p>
      <w:pPr>
        <w:ind w:firstLine="600" w:firstLineChars="200"/>
        <w:rPr>
          <w:rFonts w:ascii="仿宋" w:hAnsi="仿宋" w:eastAsia="仿宋"/>
          <w:sz w:val="30"/>
          <w:szCs w:val="30"/>
        </w:rPr>
      </w:pPr>
      <w:r>
        <w:rPr>
          <w:rFonts w:hint="eastAsia" w:ascii="仿宋" w:hAnsi="仿宋" w:eastAsia="仿宋"/>
          <w:sz w:val="30"/>
          <w:szCs w:val="30"/>
        </w:rPr>
        <w:t>1、经大会通过的上一届委员会的工作报告；</w:t>
      </w:r>
    </w:p>
    <w:p>
      <w:pPr>
        <w:ind w:firstLine="600" w:firstLineChars="200"/>
        <w:rPr>
          <w:rFonts w:ascii="仿宋" w:hAnsi="仿宋" w:eastAsia="仿宋"/>
          <w:sz w:val="30"/>
          <w:szCs w:val="30"/>
        </w:rPr>
      </w:pPr>
      <w:r>
        <w:rPr>
          <w:rFonts w:hint="eastAsia" w:ascii="仿宋" w:hAnsi="仿宋" w:eastAsia="仿宋"/>
          <w:sz w:val="30"/>
          <w:szCs w:val="30"/>
        </w:rPr>
        <w:t>2、会议纪要（说明参会人数、议题及讨论要点等）；</w:t>
      </w:r>
    </w:p>
    <w:p>
      <w:pPr>
        <w:ind w:firstLine="600" w:firstLineChars="200"/>
        <w:rPr>
          <w:rFonts w:ascii="仿宋" w:hAnsi="仿宋" w:eastAsia="仿宋"/>
          <w:sz w:val="30"/>
          <w:szCs w:val="30"/>
        </w:rPr>
      </w:pPr>
      <w:r>
        <w:rPr>
          <w:rFonts w:hint="eastAsia" w:ascii="仿宋" w:hAnsi="仿宋" w:eastAsia="仿宋"/>
          <w:sz w:val="30"/>
          <w:szCs w:val="30"/>
        </w:rPr>
        <w:t>3、新一届委员会及办公室组成名单。</w:t>
      </w:r>
    </w:p>
    <w:p>
      <w:pPr>
        <w:ind w:firstLine="602" w:firstLineChars="200"/>
        <w:rPr>
          <w:rFonts w:ascii="仿宋" w:hAnsi="仿宋" w:eastAsia="仿宋"/>
          <w:sz w:val="30"/>
          <w:szCs w:val="30"/>
        </w:rPr>
      </w:pPr>
      <w:r>
        <w:rPr>
          <w:rFonts w:hint="eastAsia" w:ascii="仿宋" w:hAnsi="仿宋" w:eastAsia="仿宋"/>
          <w:b/>
          <w:sz w:val="30"/>
          <w:szCs w:val="30"/>
        </w:rPr>
        <w:t>第十四条</w:t>
      </w:r>
      <w:r>
        <w:rPr>
          <w:rFonts w:hint="eastAsia" w:ascii="仿宋" w:hAnsi="仿宋" w:eastAsia="仿宋"/>
          <w:sz w:val="30"/>
          <w:szCs w:val="30"/>
        </w:rPr>
        <w:t xml:space="preserve">  确因特殊原因不能按期换届改选的，须由分支机构提交书面申请并经协会批准方可延期换届，但延期最长不得超过一年。不能在规定时间内完成换届的，将由协会直接组织实施换届工作。</w:t>
      </w:r>
    </w:p>
    <w:p>
      <w:pPr>
        <w:ind w:firstLine="602" w:firstLineChars="200"/>
        <w:rPr>
          <w:rFonts w:ascii="仿宋" w:hAnsi="仿宋" w:eastAsia="仿宋"/>
          <w:sz w:val="30"/>
          <w:szCs w:val="30"/>
        </w:rPr>
      </w:pPr>
      <w:r>
        <w:rPr>
          <w:rFonts w:hint="eastAsia" w:ascii="仿宋" w:hAnsi="仿宋" w:eastAsia="仿宋"/>
          <w:b/>
          <w:sz w:val="30"/>
          <w:szCs w:val="30"/>
        </w:rPr>
        <w:t>第十五条</w:t>
      </w:r>
      <w:r>
        <w:rPr>
          <w:rFonts w:hint="eastAsia" w:ascii="仿宋" w:hAnsi="仿宋" w:eastAsia="仿宋"/>
          <w:sz w:val="30"/>
          <w:szCs w:val="30"/>
        </w:rPr>
        <w:t xml:space="preserve">  分支机构主任委员任期一届，不得连任。</w:t>
      </w:r>
    </w:p>
    <w:p>
      <w:pPr>
        <w:ind w:firstLine="602" w:firstLineChars="200"/>
        <w:jc w:val="center"/>
        <w:rPr>
          <w:rFonts w:ascii="仿宋" w:hAnsi="仿宋" w:eastAsia="仿宋"/>
          <w:b/>
          <w:sz w:val="30"/>
          <w:szCs w:val="30"/>
        </w:rPr>
      </w:pPr>
      <w:r>
        <w:rPr>
          <w:rFonts w:hint="eastAsia" w:ascii="仿宋" w:hAnsi="仿宋" w:eastAsia="仿宋"/>
          <w:b/>
          <w:sz w:val="30"/>
          <w:szCs w:val="30"/>
        </w:rPr>
        <w:t>第五章  主要职责</w:t>
      </w:r>
    </w:p>
    <w:p>
      <w:pPr>
        <w:ind w:firstLine="602" w:firstLineChars="200"/>
        <w:rPr>
          <w:rFonts w:ascii="仿宋" w:hAnsi="仿宋" w:eastAsia="仿宋"/>
          <w:sz w:val="30"/>
          <w:szCs w:val="30"/>
        </w:rPr>
      </w:pPr>
      <w:r>
        <w:rPr>
          <w:rFonts w:hint="eastAsia" w:ascii="仿宋" w:hAnsi="仿宋" w:eastAsia="仿宋"/>
          <w:b/>
          <w:sz w:val="30"/>
          <w:szCs w:val="30"/>
        </w:rPr>
        <w:t>第十六条</w:t>
      </w:r>
      <w:r>
        <w:rPr>
          <w:rFonts w:hint="eastAsia" w:ascii="仿宋" w:hAnsi="仿宋" w:eastAsia="仿宋"/>
          <w:sz w:val="30"/>
          <w:szCs w:val="30"/>
        </w:rPr>
        <w:t xml:space="preserve">  分支机构必须遵守协会章程，围绕协会的中心工作和所赋予的职能开展活动。其主要职责是：</w:t>
      </w:r>
    </w:p>
    <w:p>
      <w:pPr>
        <w:ind w:firstLine="600" w:firstLineChars="200"/>
        <w:rPr>
          <w:rFonts w:ascii="仿宋" w:hAnsi="仿宋" w:eastAsia="仿宋"/>
          <w:sz w:val="30"/>
          <w:szCs w:val="30"/>
        </w:rPr>
      </w:pPr>
      <w:r>
        <w:rPr>
          <w:rFonts w:hint="eastAsia" w:ascii="仿宋" w:hAnsi="仿宋" w:eastAsia="仿宋"/>
          <w:sz w:val="30"/>
          <w:szCs w:val="30"/>
        </w:rPr>
        <w:t>（一）贯彻落实协会会员代表大会及理事会的决议和重点任务。</w:t>
      </w:r>
    </w:p>
    <w:p>
      <w:pPr>
        <w:ind w:firstLine="600" w:firstLineChars="200"/>
        <w:rPr>
          <w:rFonts w:ascii="仿宋" w:hAnsi="仿宋" w:eastAsia="仿宋"/>
          <w:sz w:val="30"/>
          <w:szCs w:val="30"/>
        </w:rPr>
      </w:pPr>
      <w:r>
        <w:rPr>
          <w:rFonts w:hint="eastAsia" w:ascii="仿宋" w:hAnsi="仿宋" w:eastAsia="仿宋"/>
          <w:sz w:val="30"/>
          <w:szCs w:val="30"/>
        </w:rPr>
        <w:t>（二）积极参与协会工作，向协会反映本学科、专业的情况和诉求以及有关意见和建议。</w:t>
      </w:r>
    </w:p>
    <w:p>
      <w:pPr>
        <w:ind w:firstLine="600" w:firstLineChars="200"/>
        <w:rPr>
          <w:rFonts w:ascii="仿宋" w:hAnsi="仿宋" w:eastAsia="仿宋"/>
          <w:sz w:val="30"/>
          <w:szCs w:val="30"/>
        </w:rPr>
      </w:pPr>
      <w:r>
        <w:rPr>
          <w:rFonts w:hint="eastAsia" w:ascii="仿宋" w:hAnsi="仿宋" w:eastAsia="仿宋"/>
          <w:sz w:val="30"/>
          <w:szCs w:val="30"/>
        </w:rPr>
        <w:t>（三）组织开展本学科、专业或行业领域的实证研究、诚信建设、学术交流、数据统计、信息服务、技术培训、标准制定及宣贯、品牌培育等相关活动。</w:t>
      </w:r>
    </w:p>
    <w:p>
      <w:pPr>
        <w:ind w:firstLine="600" w:firstLineChars="200"/>
        <w:rPr>
          <w:rFonts w:ascii="仿宋" w:hAnsi="仿宋" w:eastAsia="仿宋"/>
          <w:sz w:val="30"/>
          <w:szCs w:val="30"/>
        </w:rPr>
      </w:pPr>
      <w:r>
        <w:rPr>
          <w:rFonts w:hint="eastAsia" w:ascii="仿宋" w:hAnsi="仿宋" w:eastAsia="仿宋"/>
          <w:sz w:val="30"/>
          <w:szCs w:val="30"/>
        </w:rPr>
        <w:t>（四）组织参加有关国际学术活动，开展同国外相关学术组织和同行协会的交流。</w:t>
      </w:r>
    </w:p>
    <w:p>
      <w:pPr>
        <w:ind w:firstLine="600" w:firstLineChars="200"/>
        <w:rPr>
          <w:rFonts w:ascii="仿宋" w:hAnsi="仿宋" w:eastAsia="仿宋"/>
          <w:sz w:val="30"/>
          <w:szCs w:val="30"/>
        </w:rPr>
      </w:pPr>
      <w:r>
        <w:rPr>
          <w:rFonts w:hint="eastAsia" w:ascii="仿宋" w:hAnsi="仿宋" w:eastAsia="仿宋"/>
          <w:sz w:val="30"/>
          <w:szCs w:val="30"/>
        </w:rPr>
        <w:t>（五）推荐科技成果和学术论文，推荐优秀药师人才。</w:t>
      </w:r>
    </w:p>
    <w:p>
      <w:pPr>
        <w:ind w:firstLine="600" w:firstLineChars="200"/>
        <w:rPr>
          <w:rFonts w:ascii="仿宋" w:hAnsi="仿宋" w:eastAsia="仿宋"/>
          <w:sz w:val="30"/>
          <w:szCs w:val="30"/>
        </w:rPr>
      </w:pPr>
      <w:r>
        <w:rPr>
          <w:rFonts w:hint="eastAsia" w:ascii="仿宋" w:hAnsi="仿宋" w:eastAsia="仿宋"/>
          <w:sz w:val="30"/>
          <w:szCs w:val="30"/>
        </w:rPr>
        <w:t>（六）分会性质的分支机构可发展会员，在协会授权范围内依据协会会费标准代表协会收取会费。</w:t>
      </w:r>
    </w:p>
    <w:p>
      <w:pPr>
        <w:ind w:firstLine="600" w:firstLineChars="200"/>
        <w:rPr>
          <w:rFonts w:ascii="仿宋" w:hAnsi="仿宋" w:eastAsia="仿宋"/>
          <w:sz w:val="30"/>
          <w:szCs w:val="30"/>
        </w:rPr>
      </w:pPr>
      <w:r>
        <w:rPr>
          <w:rFonts w:hint="eastAsia" w:ascii="仿宋" w:hAnsi="仿宋" w:eastAsia="仿宋"/>
          <w:sz w:val="30"/>
          <w:szCs w:val="30"/>
        </w:rPr>
        <w:t>（七）承办协会交办的其他事项。</w:t>
      </w:r>
    </w:p>
    <w:p>
      <w:pPr>
        <w:ind w:firstLine="602" w:firstLineChars="200"/>
        <w:jc w:val="center"/>
        <w:rPr>
          <w:rFonts w:ascii="仿宋" w:hAnsi="仿宋" w:eastAsia="仿宋"/>
          <w:b/>
          <w:sz w:val="30"/>
          <w:szCs w:val="30"/>
        </w:rPr>
      </w:pPr>
      <w:r>
        <w:rPr>
          <w:rFonts w:hint="eastAsia" w:ascii="仿宋" w:hAnsi="仿宋" w:eastAsia="仿宋"/>
          <w:b/>
          <w:sz w:val="30"/>
          <w:szCs w:val="30"/>
        </w:rPr>
        <w:t>第六章  工作管理</w:t>
      </w:r>
    </w:p>
    <w:p>
      <w:pPr>
        <w:ind w:firstLine="602" w:firstLineChars="200"/>
        <w:rPr>
          <w:rFonts w:ascii="仿宋" w:hAnsi="仿宋" w:eastAsia="仿宋"/>
          <w:sz w:val="30"/>
          <w:szCs w:val="30"/>
        </w:rPr>
      </w:pPr>
      <w:r>
        <w:rPr>
          <w:rFonts w:hint="eastAsia" w:ascii="仿宋" w:hAnsi="仿宋" w:eastAsia="仿宋"/>
          <w:b/>
          <w:sz w:val="30"/>
          <w:szCs w:val="30"/>
        </w:rPr>
        <w:t>第十七条</w:t>
      </w:r>
      <w:r>
        <w:rPr>
          <w:rFonts w:hint="eastAsia" w:ascii="仿宋" w:hAnsi="仿宋" w:eastAsia="仿宋"/>
          <w:sz w:val="30"/>
          <w:szCs w:val="30"/>
        </w:rPr>
        <w:t xml:space="preserve">  根据协会宗旨和业务范围，制定分支机构发展规划、年度工作计划与年度工作方案，经分支机构工作会讨论通过，并依据本分支机构工作规程的要求组织实施。</w:t>
      </w:r>
    </w:p>
    <w:p>
      <w:pPr>
        <w:ind w:firstLine="602" w:firstLineChars="200"/>
        <w:rPr>
          <w:rFonts w:ascii="仿宋" w:hAnsi="仿宋" w:eastAsia="仿宋"/>
          <w:sz w:val="30"/>
          <w:szCs w:val="30"/>
        </w:rPr>
      </w:pPr>
      <w:r>
        <w:rPr>
          <w:rFonts w:hint="eastAsia" w:ascii="仿宋" w:hAnsi="仿宋" w:eastAsia="仿宋"/>
          <w:b/>
          <w:sz w:val="30"/>
          <w:szCs w:val="30"/>
        </w:rPr>
        <w:t>第十八条</w:t>
      </w:r>
      <w:r>
        <w:rPr>
          <w:rFonts w:hint="eastAsia" w:ascii="仿宋" w:hAnsi="仿宋" w:eastAsia="仿宋"/>
          <w:sz w:val="30"/>
          <w:szCs w:val="30"/>
        </w:rPr>
        <w:t xml:space="preserve">  广泛集聚社会资源，组织、实施分支机构各项活动，多渠道、多方位募集资金，并按规定管理和使用。</w:t>
      </w:r>
    </w:p>
    <w:p>
      <w:pPr>
        <w:ind w:firstLine="602" w:firstLineChars="200"/>
        <w:rPr>
          <w:rFonts w:ascii="仿宋" w:hAnsi="仿宋" w:eastAsia="仿宋"/>
          <w:sz w:val="30"/>
          <w:szCs w:val="30"/>
        </w:rPr>
      </w:pPr>
      <w:r>
        <w:rPr>
          <w:rFonts w:hint="eastAsia" w:ascii="仿宋" w:hAnsi="仿宋" w:eastAsia="仿宋"/>
          <w:b/>
          <w:sz w:val="30"/>
          <w:szCs w:val="30"/>
        </w:rPr>
        <w:t>第十九条</w:t>
      </w:r>
      <w:r>
        <w:rPr>
          <w:rFonts w:hint="eastAsia" w:ascii="仿宋" w:hAnsi="仿宋" w:eastAsia="仿宋"/>
          <w:sz w:val="30"/>
          <w:szCs w:val="30"/>
        </w:rPr>
        <w:t xml:space="preserve">  分支机构不得刻制印章，对外开展活动的通知、合作协议、合同等需经分支机构主任委员签字，加盖协会印章。</w:t>
      </w:r>
    </w:p>
    <w:p>
      <w:pPr>
        <w:ind w:firstLine="602" w:firstLineChars="200"/>
        <w:rPr>
          <w:rFonts w:ascii="仿宋" w:hAnsi="仿宋" w:eastAsia="仿宋"/>
          <w:sz w:val="30"/>
          <w:szCs w:val="30"/>
        </w:rPr>
      </w:pPr>
      <w:r>
        <w:rPr>
          <w:rFonts w:hint="eastAsia" w:ascii="仿宋" w:hAnsi="仿宋" w:eastAsia="仿宋"/>
          <w:b/>
          <w:sz w:val="30"/>
          <w:szCs w:val="30"/>
        </w:rPr>
        <w:t>第二十条</w:t>
      </w:r>
      <w:r>
        <w:rPr>
          <w:rFonts w:hint="eastAsia" w:ascii="仿宋" w:hAnsi="仿宋" w:eastAsia="仿宋"/>
          <w:sz w:val="30"/>
          <w:szCs w:val="30"/>
        </w:rPr>
        <w:t xml:space="preserve">  分支机构每年应将组织开展的各项工作活动资料、会议总结或纪要等进行认真整理、妥善保管。及时组织编发本分支机构活动大事记、工作总结、工作简报等。</w:t>
      </w:r>
    </w:p>
    <w:p>
      <w:pPr>
        <w:ind w:firstLine="602" w:firstLineChars="200"/>
        <w:rPr>
          <w:rFonts w:ascii="仿宋" w:hAnsi="仿宋" w:eastAsia="仿宋"/>
          <w:sz w:val="30"/>
          <w:szCs w:val="30"/>
        </w:rPr>
      </w:pPr>
      <w:r>
        <w:rPr>
          <w:rFonts w:hint="eastAsia" w:ascii="仿宋" w:hAnsi="仿宋" w:eastAsia="仿宋"/>
          <w:b/>
          <w:sz w:val="30"/>
          <w:szCs w:val="30"/>
        </w:rPr>
        <w:t>第二十一条</w:t>
      </w:r>
      <w:r>
        <w:rPr>
          <w:rFonts w:hint="eastAsia" w:ascii="仿宋" w:hAnsi="仿宋" w:eastAsia="仿宋"/>
          <w:sz w:val="30"/>
          <w:szCs w:val="30"/>
        </w:rPr>
        <w:t xml:space="preserve">  分支机构的互联网新媒体（含网站、微博、微信、移动客户端等）设置须报协会审核与备案，互联网新媒体内容的审核与发布流程，遵守国家法律和协会规定。</w:t>
      </w:r>
    </w:p>
    <w:p>
      <w:pPr>
        <w:ind w:firstLine="602" w:firstLineChars="200"/>
        <w:rPr>
          <w:rFonts w:ascii="仿宋" w:hAnsi="仿宋" w:eastAsia="仿宋"/>
          <w:sz w:val="30"/>
          <w:szCs w:val="30"/>
        </w:rPr>
      </w:pPr>
      <w:r>
        <w:rPr>
          <w:rFonts w:hint="eastAsia" w:ascii="仿宋" w:hAnsi="仿宋" w:eastAsia="仿宋"/>
          <w:b/>
          <w:sz w:val="30"/>
          <w:szCs w:val="30"/>
        </w:rPr>
        <w:t>第二十二条</w:t>
      </w:r>
      <w:r>
        <w:rPr>
          <w:rFonts w:hint="eastAsia" w:ascii="仿宋" w:hAnsi="仿宋" w:eastAsia="仿宋"/>
          <w:sz w:val="30"/>
          <w:szCs w:val="30"/>
        </w:rPr>
        <w:t xml:space="preserve">  对工作做出成绩的分支机构，协会将给予表彰。</w:t>
      </w:r>
    </w:p>
    <w:p>
      <w:pPr>
        <w:ind w:firstLine="602" w:firstLineChars="200"/>
        <w:jc w:val="center"/>
        <w:rPr>
          <w:rFonts w:ascii="仿宋" w:hAnsi="仿宋" w:eastAsia="仿宋"/>
          <w:sz w:val="30"/>
          <w:szCs w:val="30"/>
        </w:rPr>
      </w:pPr>
      <w:r>
        <w:rPr>
          <w:rFonts w:hint="eastAsia" w:ascii="仿宋" w:hAnsi="仿宋" w:eastAsia="仿宋"/>
          <w:b/>
          <w:sz w:val="30"/>
          <w:szCs w:val="30"/>
        </w:rPr>
        <w:t>第七章  财务管理</w:t>
      </w:r>
    </w:p>
    <w:p>
      <w:pPr>
        <w:ind w:firstLine="602" w:firstLineChars="200"/>
        <w:rPr>
          <w:rFonts w:ascii="仿宋" w:hAnsi="仿宋" w:eastAsia="仿宋"/>
          <w:sz w:val="30"/>
          <w:szCs w:val="30"/>
        </w:rPr>
      </w:pPr>
      <w:r>
        <w:rPr>
          <w:rFonts w:hint="eastAsia" w:ascii="仿宋" w:hAnsi="仿宋" w:eastAsia="仿宋"/>
          <w:b/>
          <w:sz w:val="30"/>
          <w:szCs w:val="30"/>
        </w:rPr>
        <w:t>第二十三条</w:t>
      </w:r>
      <w:r>
        <w:rPr>
          <w:rFonts w:hint="eastAsia" w:ascii="仿宋" w:hAnsi="仿宋" w:eastAsia="仿宋"/>
          <w:sz w:val="30"/>
          <w:szCs w:val="30"/>
        </w:rPr>
        <w:t xml:space="preserve">  分支机构不设立独立账号，分支机构主任委员对财务工作负责，</w:t>
      </w:r>
      <w:r>
        <w:rPr>
          <w:rFonts w:ascii="仿宋" w:hAnsi="仿宋" w:eastAsia="仿宋"/>
          <w:sz w:val="30"/>
          <w:szCs w:val="30"/>
        </w:rPr>
        <w:t>其财务管理纳入协会的财务管理，</w:t>
      </w:r>
      <w:r>
        <w:rPr>
          <w:rFonts w:hint="eastAsia" w:ascii="仿宋" w:hAnsi="仿宋" w:eastAsia="仿宋"/>
          <w:sz w:val="30"/>
          <w:szCs w:val="30"/>
        </w:rPr>
        <w:t xml:space="preserve">单独立账。 </w:t>
      </w:r>
    </w:p>
    <w:p>
      <w:pPr>
        <w:ind w:firstLine="602" w:firstLineChars="200"/>
        <w:rPr>
          <w:rFonts w:ascii="仿宋" w:hAnsi="仿宋" w:eastAsia="仿宋"/>
          <w:sz w:val="30"/>
          <w:szCs w:val="30"/>
        </w:rPr>
      </w:pPr>
      <w:r>
        <w:rPr>
          <w:rFonts w:ascii="仿宋" w:hAnsi="仿宋" w:eastAsia="仿宋"/>
          <w:b/>
          <w:sz w:val="30"/>
          <w:szCs w:val="30"/>
        </w:rPr>
        <w:t>第</w:t>
      </w:r>
      <w:r>
        <w:rPr>
          <w:rFonts w:hint="eastAsia" w:ascii="仿宋" w:hAnsi="仿宋" w:eastAsia="仿宋"/>
          <w:b/>
          <w:sz w:val="30"/>
          <w:szCs w:val="30"/>
        </w:rPr>
        <w:t>二十四</w:t>
      </w:r>
      <w:r>
        <w:rPr>
          <w:rFonts w:ascii="仿宋" w:hAnsi="仿宋" w:eastAsia="仿宋"/>
          <w:b/>
          <w:sz w:val="30"/>
          <w:szCs w:val="30"/>
        </w:rPr>
        <w:t>条</w:t>
      </w:r>
      <w:r>
        <w:rPr>
          <w:rFonts w:eastAsia="仿宋"/>
          <w:sz w:val="30"/>
          <w:szCs w:val="30"/>
        </w:rPr>
        <w:t> </w:t>
      </w:r>
      <w:r>
        <w:rPr>
          <w:rFonts w:hint="eastAsia" w:ascii="仿宋" w:hAnsi="仿宋" w:eastAsia="仿宋"/>
          <w:sz w:val="30"/>
          <w:szCs w:val="30"/>
        </w:rPr>
        <w:t xml:space="preserve"> 分支</w:t>
      </w:r>
      <w:r>
        <w:rPr>
          <w:rFonts w:ascii="仿宋" w:hAnsi="仿宋" w:eastAsia="仿宋"/>
          <w:sz w:val="30"/>
          <w:szCs w:val="30"/>
        </w:rPr>
        <w:t>机构实行自收自支、独立核算的原则</w:t>
      </w:r>
      <w:r>
        <w:rPr>
          <w:rFonts w:hint="eastAsia" w:ascii="仿宋" w:hAnsi="仿宋" w:eastAsia="仿宋"/>
          <w:sz w:val="30"/>
          <w:szCs w:val="30"/>
        </w:rPr>
        <w:t>。每个项目均进行预算与决算管理。</w:t>
      </w:r>
    </w:p>
    <w:p>
      <w:pPr>
        <w:ind w:firstLine="602" w:firstLineChars="200"/>
        <w:rPr>
          <w:rFonts w:ascii="仿宋" w:hAnsi="仿宋" w:eastAsia="仿宋"/>
          <w:sz w:val="30"/>
          <w:szCs w:val="30"/>
        </w:rPr>
      </w:pPr>
      <w:r>
        <w:rPr>
          <w:rFonts w:hint="eastAsia" w:ascii="仿宋" w:hAnsi="仿宋" w:eastAsia="仿宋"/>
          <w:b/>
          <w:sz w:val="30"/>
          <w:szCs w:val="30"/>
        </w:rPr>
        <w:t>第二十五条</w:t>
      </w:r>
      <w:r>
        <w:rPr>
          <w:rFonts w:hint="eastAsia" w:ascii="仿宋" w:hAnsi="仿宋" w:eastAsia="仿宋"/>
          <w:sz w:val="30"/>
          <w:szCs w:val="30"/>
        </w:rPr>
        <w:t xml:space="preserve">  财务及固定资产管理按《中国药师协会分支机构财务管理规定》执行。</w:t>
      </w:r>
    </w:p>
    <w:p>
      <w:pPr>
        <w:ind w:firstLine="602" w:firstLineChars="200"/>
        <w:rPr>
          <w:rFonts w:ascii="仿宋" w:hAnsi="仿宋" w:eastAsia="仿宋"/>
          <w:sz w:val="30"/>
          <w:szCs w:val="30"/>
        </w:rPr>
      </w:pPr>
      <w:r>
        <w:rPr>
          <w:rFonts w:hint="eastAsia" w:ascii="仿宋" w:hAnsi="仿宋" w:eastAsia="仿宋"/>
          <w:b/>
          <w:sz w:val="30"/>
          <w:szCs w:val="30"/>
        </w:rPr>
        <w:t>第二十六条</w:t>
      </w:r>
      <w:r>
        <w:rPr>
          <w:rFonts w:hint="eastAsia" w:ascii="仿宋" w:hAnsi="仿宋" w:eastAsia="仿宋"/>
          <w:sz w:val="30"/>
          <w:szCs w:val="30"/>
        </w:rPr>
        <w:t xml:space="preserve">  分支机构的经费收入、使用情况，需每年上报各分支机构委员会审议通过。</w:t>
      </w:r>
    </w:p>
    <w:p>
      <w:pPr>
        <w:ind w:firstLine="602" w:firstLineChars="200"/>
        <w:rPr>
          <w:rFonts w:ascii="仿宋" w:hAnsi="仿宋" w:eastAsia="仿宋"/>
          <w:sz w:val="30"/>
          <w:szCs w:val="30"/>
        </w:rPr>
      </w:pPr>
      <w:r>
        <w:rPr>
          <w:rFonts w:hint="eastAsia" w:ascii="仿宋" w:hAnsi="仿宋" w:eastAsia="仿宋"/>
          <w:b/>
          <w:sz w:val="30"/>
          <w:szCs w:val="30"/>
        </w:rPr>
        <w:t>第二十七条</w:t>
      </w:r>
      <w:r>
        <w:rPr>
          <w:rFonts w:hint="eastAsia" w:ascii="仿宋" w:hAnsi="仿宋" w:eastAsia="仿宋"/>
          <w:sz w:val="30"/>
          <w:szCs w:val="30"/>
        </w:rPr>
        <w:t xml:space="preserve">  </w:t>
      </w:r>
      <w:r>
        <w:rPr>
          <w:rFonts w:hint="eastAsia" w:ascii="仿宋" w:hAnsi="仿宋" w:eastAsia="仿宋"/>
          <w:spacing w:val="-8"/>
          <w:sz w:val="30"/>
          <w:szCs w:val="30"/>
        </w:rPr>
        <w:t>分支机构改选换届须完成财务、固定资产的交接。</w:t>
      </w:r>
    </w:p>
    <w:p>
      <w:pPr>
        <w:ind w:firstLine="602" w:firstLineChars="200"/>
        <w:jc w:val="center"/>
        <w:rPr>
          <w:rFonts w:ascii="仿宋" w:hAnsi="仿宋" w:eastAsia="仿宋"/>
          <w:b/>
          <w:sz w:val="30"/>
          <w:szCs w:val="30"/>
        </w:rPr>
      </w:pPr>
      <w:r>
        <w:rPr>
          <w:rFonts w:hint="eastAsia" w:ascii="仿宋" w:hAnsi="仿宋" w:eastAsia="仿宋"/>
          <w:b/>
          <w:sz w:val="30"/>
          <w:szCs w:val="30"/>
        </w:rPr>
        <w:t>第八章  变更与终止</w:t>
      </w:r>
    </w:p>
    <w:p>
      <w:pPr>
        <w:ind w:firstLine="602" w:firstLineChars="200"/>
        <w:rPr>
          <w:rFonts w:ascii="仿宋" w:hAnsi="仿宋" w:eastAsia="仿宋"/>
          <w:sz w:val="30"/>
          <w:szCs w:val="30"/>
        </w:rPr>
      </w:pPr>
      <w:r>
        <w:rPr>
          <w:rFonts w:hint="eastAsia" w:ascii="仿宋" w:hAnsi="仿宋" w:eastAsia="仿宋"/>
          <w:b/>
          <w:sz w:val="30"/>
          <w:szCs w:val="30"/>
        </w:rPr>
        <w:t>第二十八条</w:t>
      </w:r>
      <w:r>
        <w:rPr>
          <w:rFonts w:hint="eastAsia" w:ascii="仿宋" w:hAnsi="仿宋" w:eastAsia="仿宋"/>
          <w:sz w:val="30"/>
          <w:szCs w:val="30"/>
        </w:rPr>
        <w:t xml:space="preserve">  分支机构的变更：</w:t>
      </w:r>
    </w:p>
    <w:p>
      <w:pPr>
        <w:ind w:firstLine="600" w:firstLineChars="200"/>
        <w:rPr>
          <w:rFonts w:ascii="仿宋" w:hAnsi="仿宋" w:eastAsia="仿宋"/>
          <w:sz w:val="30"/>
          <w:szCs w:val="30"/>
        </w:rPr>
      </w:pPr>
      <w:r>
        <w:rPr>
          <w:rFonts w:hint="eastAsia" w:ascii="仿宋" w:hAnsi="仿宋" w:eastAsia="仿宋"/>
          <w:sz w:val="30"/>
          <w:szCs w:val="30"/>
        </w:rPr>
        <w:t>（一）分支机构的名称变更、业务范围变更、办公室依托单位变更，须经过分支机构内部民主程序通过，向协会提交变更申请，说明变更原因、必要性和变更内容，经协会审核后批复。</w:t>
      </w:r>
    </w:p>
    <w:p>
      <w:pPr>
        <w:ind w:firstLine="600" w:firstLineChars="200"/>
        <w:rPr>
          <w:rFonts w:ascii="仿宋" w:hAnsi="仿宋" w:eastAsia="仿宋"/>
          <w:sz w:val="30"/>
          <w:szCs w:val="30"/>
        </w:rPr>
      </w:pPr>
      <w:r>
        <w:rPr>
          <w:rFonts w:hint="eastAsia" w:ascii="仿宋" w:hAnsi="仿宋" w:eastAsia="仿宋"/>
          <w:sz w:val="30"/>
          <w:szCs w:val="30"/>
        </w:rPr>
        <w:t>（二）分支机构的办公室地点变更需向协会报备。</w:t>
      </w:r>
    </w:p>
    <w:p>
      <w:pPr>
        <w:ind w:firstLine="600" w:firstLineChars="200"/>
        <w:rPr>
          <w:rFonts w:ascii="仿宋" w:hAnsi="仿宋" w:eastAsia="仿宋"/>
          <w:sz w:val="30"/>
          <w:szCs w:val="30"/>
        </w:rPr>
      </w:pPr>
      <w:r>
        <w:rPr>
          <w:rFonts w:hint="eastAsia" w:ascii="仿宋" w:hAnsi="仿宋" w:eastAsia="仿宋"/>
          <w:sz w:val="30"/>
          <w:szCs w:val="30"/>
        </w:rPr>
        <w:t>（三）分支机构届中变更主要负责人，须经分支机构内部民主程序通过后，向协会提出变更申请，经审核后聘用。</w:t>
      </w:r>
    </w:p>
    <w:p>
      <w:pPr>
        <w:ind w:firstLine="602" w:firstLineChars="200"/>
        <w:rPr>
          <w:rFonts w:ascii="仿宋" w:hAnsi="仿宋" w:eastAsia="仿宋"/>
          <w:sz w:val="30"/>
          <w:szCs w:val="30"/>
        </w:rPr>
      </w:pPr>
      <w:r>
        <w:rPr>
          <w:rFonts w:hint="eastAsia" w:ascii="仿宋" w:hAnsi="仿宋" w:eastAsia="仿宋"/>
          <w:b/>
          <w:sz w:val="30"/>
          <w:szCs w:val="30"/>
        </w:rPr>
        <w:t>第二十九条</w:t>
      </w:r>
      <w:r>
        <w:rPr>
          <w:rFonts w:hint="eastAsia" w:ascii="仿宋" w:hAnsi="仿宋" w:eastAsia="仿宋"/>
          <w:sz w:val="30"/>
          <w:szCs w:val="30"/>
        </w:rPr>
        <w:t xml:space="preserve"> 分支机构的终止。分支机构有下列情形之一的，经协会审查和会长办公会讨论后，提交协会常务理事会批准，按要求办理注销手续：</w:t>
      </w:r>
    </w:p>
    <w:p>
      <w:pPr>
        <w:ind w:firstLine="600" w:firstLineChars="200"/>
        <w:rPr>
          <w:rFonts w:ascii="仿宋" w:hAnsi="仿宋" w:eastAsia="仿宋"/>
          <w:sz w:val="30"/>
          <w:szCs w:val="30"/>
        </w:rPr>
      </w:pPr>
      <w:r>
        <w:rPr>
          <w:rFonts w:hint="eastAsia" w:ascii="仿宋" w:hAnsi="仿宋" w:eastAsia="仿宋"/>
          <w:sz w:val="30"/>
          <w:szCs w:val="30"/>
        </w:rPr>
        <w:t>（一）连续两年未组织开展活动和未履行主要职责的。 </w:t>
      </w:r>
    </w:p>
    <w:p>
      <w:pPr>
        <w:ind w:firstLine="600" w:firstLineChars="200"/>
        <w:rPr>
          <w:rFonts w:ascii="仿宋" w:hAnsi="仿宋" w:eastAsia="仿宋"/>
          <w:sz w:val="30"/>
          <w:szCs w:val="30"/>
        </w:rPr>
      </w:pPr>
      <w:r>
        <w:rPr>
          <w:rFonts w:hint="eastAsia" w:ascii="仿宋" w:hAnsi="仿宋" w:eastAsia="仿宋"/>
          <w:sz w:val="30"/>
          <w:szCs w:val="30"/>
        </w:rPr>
        <w:t>（二）有严重违规和违法现象的。</w:t>
      </w:r>
    </w:p>
    <w:p>
      <w:pPr>
        <w:ind w:firstLine="602" w:firstLineChars="200"/>
        <w:jc w:val="center"/>
        <w:rPr>
          <w:rFonts w:ascii="仿宋" w:hAnsi="仿宋" w:eastAsia="仿宋"/>
          <w:b/>
          <w:sz w:val="30"/>
          <w:szCs w:val="30"/>
        </w:rPr>
      </w:pPr>
      <w:r>
        <w:rPr>
          <w:rFonts w:hint="eastAsia" w:ascii="仿宋" w:hAnsi="仿宋" w:eastAsia="仿宋"/>
          <w:b/>
          <w:sz w:val="30"/>
          <w:szCs w:val="30"/>
        </w:rPr>
        <w:t>第九章  罚则</w:t>
      </w:r>
    </w:p>
    <w:p>
      <w:pPr>
        <w:ind w:firstLine="602" w:firstLineChars="200"/>
        <w:rPr>
          <w:rFonts w:ascii="仿宋" w:hAnsi="仿宋" w:eastAsia="仿宋"/>
          <w:sz w:val="30"/>
          <w:szCs w:val="30"/>
        </w:rPr>
      </w:pPr>
      <w:r>
        <w:rPr>
          <w:rFonts w:hint="eastAsia" w:ascii="仿宋" w:hAnsi="仿宋" w:eastAsia="仿宋"/>
          <w:b/>
          <w:sz w:val="30"/>
          <w:szCs w:val="30"/>
        </w:rPr>
        <w:t>第三十条</w:t>
      </w:r>
      <w:r>
        <w:rPr>
          <w:rFonts w:hint="eastAsia" w:ascii="仿宋" w:hAnsi="仿宋" w:eastAsia="仿宋"/>
          <w:sz w:val="30"/>
          <w:szCs w:val="30"/>
        </w:rPr>
        <w:t xml:space="preserve">  协会定期组织对分支机构工作进行监督与考核。对有下列情形之一的，将对相关责任人进行相应处罚：</w:t>
      </w:r>
    </w:p>
    <w:p>
      <w:pPr>
        <w:ind w:firstLine="600" w:firstLineChars="200"/>
        <w:rPr>
          <w:rFonts w:ascii="仿宋" w:hAnsi="仿宋" w:eastAsia="仿宋"/>
          <w:sz w:val="30"/>
          <w:szCs w:val="30"/>
        </w:rPr>
      </w:pPr>
      <w:r>
        <w:rPr>
          <w:rFonts w:hint="eastAsia" w:eastAsia="仿宋"/>
          <w:sz w:val="30"/>
          <w:szCs w:val="30"/>
        </w:rPr>
        <w:t> </w:t>
      </w:r>
      <w:r>
        <w:rPr>
          <w:rFonts w:hint="eastAsia" w:ascii="仿宋" w:hAnsi="仿宋" w:eastAsia="仿宋"/>
          <w:sz w:val="30"/>
          <w:szCs w:val="30"/>
        </w:rPr>
        <w:t>（一）对无年度工作计划的，无正当理由一年未开展活动的，开展活动未报告的分支机构，限期整改，或通报批评。</w:t>
      </w:r>
      <w:r>
        <w:rPr>
          <w:rFonts w:hint="eastAsia" w:eastAsia="仿宋"/>
          <w:sz w:val="30"/>
          <w:szCs w:val="30"/>
        </w:rPr>
        <w:t> </w:t>
      </w:r>
    </w:p>
    <w:p>
      <w:pPr>
        <w:ind w:firstLine="600" w:firstLineChars="200"/>
        <w:rPr>
          <w:rFonts w:ascii="仿宋" w:hAnsi="仿宋" w:eastAsia="仿宋"/>
          <w:sz w:val="30"/>
          <w:szCs w:val="30"/>
        </w:rPr>
      </w:pPr>
      <w:r>
        <w:rPr>
          <w:rFonts w:hint="eastAsia" w:ascii="仿宋" w:hAnsi="仿宋" w:eastAsia="仿宋"/>
          <w:sz w:val="30"/>
          <w:szCs w:val="30"/>
        </w:rPr>
        <w:t>（二）对违反国家有关规定乱收费的，按照有关规定进行相应处理。</w:t>
      </w:r>
      <w:r>
        <w:rPr>
          <w:rFonts w:hint="eastAsia" w:eastAsia="仿宋"/>
          <w:sz w:val="30"/>
          <w:szCs w:val="30"/>
        </w:rPr>
        <w:t> </w:t>
      </w:r>
    </w:p>
    <w:p>
      <w:pPr>
        <w:ind w:firstLine="600" w:firstLineChars="200"/>
        <w:rPr>
          <w:rFonts w:ascii="仿宋" w:hAnsi="仿宋" w:eastAsia="仿宋"/>
          <w:sz w:val="30"/>
          <w:szCs w:val="30"/>
        </w:rPr>
      </w:pPr>
      <w:r>
        <w:rPr>
          <w:rFonts w:hint="eastAsia" w:ascii="仿宋" w:hAnsi="仿宋" w:eastAsia="仿宋"/>
          <w:sz w:val="30"/>
          <w:szCs w:val="30"/>
        </w:rPr>
        <w:t>（三）对超出业务范围进行业务活动的，或引起法律纠纷，对协会和分支机构造成不良影响或经济损失的，视情节给予负责人通报批评、警告，追究其法律责任，经济赔偿责任由分支机构承担。</w:t>
      </w:r>
      <w:r>
        <w:rPr>
          <w:rFonts w:hint="eastAsia" w:eastAsia="仿宋"/>
          <w:sz w:val="30"/>
          <w:szCs w:val="30"/>
        </w:rPr>
        <w:t> </w:t>
      </w:r>
    </w:p>
    <w:p>
      <w:pPr>
        <w:ind w:firstLine="600" w:firstLineChars="200"/>
        <w:rPr>
          <w:rFonts w:ascii="仿宋" w:hAnsi="仿宋" w:eastAsia="仿宋"/>
          <w:sz w:val="30"/>
          <w:szCs w:val="30"/>
        </w:rPr>
      </w:pPr>
      <w:r>
        <w:rPr>
          <w:rFonts w:hint="eastAsia" w:ascii="仿宋" w:hAnsi="仿宋" w:eastAsia="仿宋"/>
          <w:sz w:val="30"/>
          <w:szCs w:val="30"/>
        </w:rPr>
        <w:t>（四）内部管理混乱，影响分支机构稳定发展的，经批评教育没有明显改进的，限期整改，并追究其负责人的责任。</w:t>
      </w:r>
      <w:r>
        <w:rPr>
          <w:rFonts w:hint="eastAsia" w:eastAsia="仿宋"/>
          <w:sz w:val="30"/>
          <w:szCs w:val="30"/>
        </w:rPr>
        <w:t> </w:t>
      </w:r>
    </w:p>
    <w:p>
      <w:pPr>
        <w:ind w:firstLine="600" w:firstLineChars="200"/>
        <w:jc w:val="left"/>
        <w:rPr>
          <w:rFonts w:ascii="仿宋" w:hAnsi="仿宋" w:eastAsia="仿宋"/>
          <w:sz w:val="30"/>
          <w:szCs w:val="30"/>
        </w:rPr>
      </w:pPr>
      <w:r>
        <w:rPr>
          <w:rFonts w:hint="eastAsia" w:ascii="仿宋" w:hAnsi="仿宋" w:eastAsia="仿宋"/>
          <w:sz w:val="30"/>
          <w:szCs w:val="30"/>
        </w:rPr>
        <w:t>（五）有违反本规定的其他不良行为，视情节轻重进行相应处罚。</w:t>
      </w:r>
    </w:p>
    <w:p>
      <w:pPr>
        <w:ind w:firstLine="602" w:firstLineChars="200"/>
        <w:jc w:val="center"/>
        <w:rPr>
          <w:rFonts w:ascii="仿宋" w:hAnsi="仿宋" w:eastAsia="仿宋"/>
          <w:b/>
          <w:sz w:val="30"/>
          <w:szCs w:val="30"/>
        </w:rPr>
      </w:pPr>
      <w:r>
        <w:rPr>
          <w:rFonts w:hint="eastAsia" w:ascii="仿宋" w:hAnsi="仿宋" w:eastAsia="仿宋"/>
          <w:b/>
          <w:sz w:val="30"/>
          <w:szCs w:val="30"/>
        </w:rPr>
        <w:t>第十章  附则</w:t>
      </w:r>
    </w:p>
    <w:p>
      <w:pPr>
        <w:ind w:firstLine="602" w:firstLineChars="200"/>
        <w:jc w:val="left"/>
        <w:rPr>
          <w:rFonts w:ascii="仿宋" w:hAnsi="仿宋" w:eastAsia="仿宋"/>
          <w:sz w:val="30"/>
          <w:szCs w:val="30"/>
        </w:rPr>
      </w:pPr>
      <w:r>
        <w:rPr>
          <w:rFonts w:hint="eastAsia" w:ascii="仿宋" w:hAnsi="仿宋" w:eastAsia="仿宋"/>
          <w:b/>
          <w:sz w:val="30"/>
          <w:szCs w:val="30"/>
        </w:rPr>
        <w:t>第三十一条</w:t>
      </w:r>
      <w:r>
        <w:rPr>
          <w:rFonts w:hint="eastAsia" w:ascii="仿宋" w:hAnsi="仿宋" w:eastAsia="仿宋"/>
          <w:sz w:val="30"/>
          <w:szCs w:val="30"/>
        </w:rPr>
        <w:t xml:space="preserve"> </w:t>
      </w:r>
      <w:r>
        <w:rPr>
          <w:rFonts w:hint="eastAsia" w:eastAsia="仿宋"/>
          <w:sz w:val="30"/>
          <w:szCs w:val="30"/>
        </w:rPr>
        <w:t> </w:t>
      </w:r>
      <w:r>
        <w:rPr>
          <w:rFonts w:hint="eastAsia" w:ascii="仿宋" w:hAnsi="仿宋" w:eastAsia="仿宋"/>
          <w:sz w:val="30"/>
          <w:szCs w:val="30"/>
        </w:rPr>
        <w:t>分支机构可以拥有专门的标识。分支机构的标识由分支机构设计报协会批准。分支机构对外开展活动或对外宣传时，必须注明分支机构全称。</w:t>
      </w:r>
    </w:p>
    <w:p>
      <w:pPr>
        <w:ind w:firstLine="602" w:firstLineChars="200"/>
        <w:jc w:val="left"/>
        <w:rPr>
          <w:rFonts w:ascii="仿宋" w:hAnsi="仿宋" w:eastAsia="仿宋"/>
          <w:sz w:val="30"/>
          <w:szCs w:val="30"/>
        </w:rPr>
      </w:pPr>
      <w:r>
        <w:rPr>
          <w:rFonts w:hint="eastAsia" w:ascii="仿宋" w:hAnsi="仿宋" w:eastAsia="仿宋"/>
          <w:b/>
          <w:sz w:val="30"/>
          <w:szCs w:val="30"/>
        </w:rPr>
        <w:t>第三十二条</w:t>
      </w:r>
      <w:r>
        <w:rPr>
          <w:rFonts w:hint="eastAsia" w:ascii="仿宋" w:hAnsi="仿宋" w:eastAsia="仿宋"/>
          <w:sz w:val="30"/>
          <w:szCs w:val="30"/>
        </w:rPr>
        <w:t xml:space="preserve"> </w:t>
      </w:r>
      <w:r>
        <w:rPr>
          <w:rFonts w:hint="eastAsia" w:eastAsia="仿宋"/>
          <w:sz w:val="30"/>
          <w:szCs w:val="30"/>
        </w:rPr>
        <w:t> </w:t>
      </w:r>
      <w:r>
        <w:rPr>
          <w:rFonts w:hint="eastAsia" w:ascii="仿宋" w:hAnsi="仿宋" w:eastAsia="仿宋"/>
          <w:sz w:val="30"/>
          <w:szCs w:val="30"/>
        </w:rPr>
        <w:t>本办法由中国药师协会制定，经协会常务理事会审议通过后生效。本办法解释权属于中国药师协会。</w:t>
      </w:r>
    </w:p>
    <w:p>
      <w:pPr>
        <w:ind w:firstLine="602" w:firstLineChars="200"/>
        <w:rPr>
          <w:rFonts w:ascii="仿宋" w:hAnsi="仿宋" w:eastAsia="仿宋"/>
          <w:sz w:val="30"/>
          <w:szCs w:val="30"/>
        </w:rPr>
      </w:pPr>
      <w:r>
        <w:rPr>
          <w:rFonts w:hint="eastAsia" w:ascii="仿宋" w:hAnsi="仿宋" w:eastAsia="仿宋"/>
          <w:b/>
          <w:sz w:val="30"/>
          <w:szCs w:val="30"/>
        </w:rPr>
        <w:t>第三十三条</w:t>
      </w:r>
      <w:r>
        <w:rPr>
          <w:rFonts w:hint="eastAsia" w:ascii="仿宋" w:hAnsi="仿宋" w:eastAsia="仿宋"/>
          <w:sz w:val="30"/>
          <w:szCs w:val="30"/>
        </w:rPr>
        <w:t xml:space="preserve"> </w:t>
      </w:r>
      <w:r>
        <w:rPr>
          <w:rFonts w:hint="eastAsia" w:eastAsia="仿宋"/>
          <w:sz w:val="30"/>
          <w:szCs w:val="30"/>
        </w:rPr>
        <w:t> </w:t>
      </w:r>
      <w:r>
        <w:rPr>
          <w:rFonts w:hint="eastAsia" w:ascii="仿宋" w:hAnsi="仿宋" w:eastAsia="仿宋"/>
          <w:sz w:val="30"/>
          <w:szCs w:val="30"/>
        </w:rPr>
        <w:t>协会将根据国家对社会团体登记管理条例的政策，适时修订协会分支机构管理办法。</w:t>
      </w:r>
    </w:p>
    <w:p>
      <w:pPr>
        <w:ind w:firstLine="602" w:firstLineChars="200"/>
        <w:jc w:val="left"/>
        <w:rPr>
          <w:rFonts w:ascii="仿宋" w:hAnsi="仿宋" w:eastAsia="仿宋"/>
          <w:sz w:val="30"/>
          <w:szCs w:val="30"/>
        </w:rPr>
      </w:pPr>
      <w:r>
        <w:rPr>
          <w:rFonts w:hint="eastAsia" w:ascii="仿宋" w:hAnsi="仿宋" w:eastAsia="仿宋"/>
          <w:b/>
          <w:sz w:val="30"/>
          <w:szCs w:val="30"/>
        </w:rPr>
        <w:t>第三十四条</w:t>
      </w:r>
      <w:r>
        <w:rPr>
          <w:rFonts w:hint="eastAsia" w:ascii="仿宋" w:hAnsi="仿宋" w:eastAsia="仿宋"/>
          <w:sz w:val="30"/>
          <w:szCs w:val="30"/>
        </w:rPr>
        <w:t xml:space="preserve">  本办法自公布之日起实施。</w:t>
      </w:r>
    </w:p>
    <w:p>
      <w:pPr>
        <w:ind w:firstLine="600" w:firstLineChars="200"/>
        <w:jc w:val="left"/>
        <w:rPr>
          <w:rFonts w:ascii="仿宋" w:hAnsi="仿宋" w:eastAsia="仿宋"/>
          <w:sz w:val="30"/>
          <w:szCs w:val="30"/>
        </w:rPr>
      </w:pPr>
    </w:p>
    <w:p>
      <w:pPr>
        <w:jc w:val="left"/>
        <w:rPr>
          <w:rFonts w:ascii="仿宋" w:hAnsi="仿宋" w:eastAsia="仿宋"/>
          <w:sz w:val="30"/>
          <w:szCs w:val="30"/>
        </w:rPr>
      </w:pPr>
      <w:r>
        <w:rPr>
          <w:rFonts w:hint="eastAsia" w:ascii="仿宋" w:hAnsi="仿宋" w:eastAsia="仿宋"/>
          <w:sz w:val="30"/>
          <w:szCs w:val="30"/>
        </w:rPr>
        <w:t>附件：1、创建中国药师协会分支机构申请表</w:t>
      </w:r>
    </w:p>
    <w:p>
      <w:pPr>
        <w:ind w:firstLine="600" w:firstLineChars="200"/>
        <w:jc w:val="left"/>
        <w:rPr>
          <w:rFonts w:ascii="仿宋" w:hAnsi="仿宋" w:eastAsia="仿宋"/>
          <w:sz w:val="30"/>
          <w:szCs w:val="30"/>
        </w:rPr>
      </w:pPr>
      <w:r>
        <w:rPr>
          <w:rFonts w:hint="eastAsia" w:ascii="仿宋" w:hAnsi="仿宋" w:eastAsia="仿宋"/>
          <w:sz w:val="30"/>
          <w:szCs w:val="30"/>
        </w:rPr>
        <w:t xml:space="preserve">  2、中国药师协会分支机构负责人申请表</w:t>
      </w:r>
    </w:p>
    <w:p>
      <w:pPr>
        <w:ind w:firstLine="600" w:firstLineChars="200"/>
        <w:jc w:val="left"/>
        <w:rPr>
          <w:rFonts w:ascii="仿宋" w:hAnsi="仿宋" w:eastAsia="仿宋"/>
          <w:sz w:val="30"/>
          <w:szCs w:val="30"/>
        </w:rPr>
      </w:pPr>
      <w:r>
        <w:rPr>
          <w:rFonts w:hint="eastAsia" w:ascii="仿宋" w:hAnsi="仿宋" w:eastAsia="仿宋"/>
          <w:sz w:val="30"/>
          <w:szCs w:val="30"/>
        </w:rPr>
        <w:t xml:space="preserve">  3、中国药师协会分支机构委员申请表</w:t>
      </w:r>
    </w:p>
    <w:p>
      <w:pPr>
        <w:widowControl/>
        <w:jc w:val="left"/>
        <w:rPr>
          <w:rFonts w:ascii="仿宋" w:hAnsi="仿宋" w:eastAsia="仿宋"/>
          <w:sz w:val="30"/>
          <w:szCs w:val="30"/>
        </w:rPr>
      </w:pPr>
      <w:r>
        <w:rPr>
          <w:rFonts w:ascii="仿宋" w:hAnsi="仿宋" w:eastAsia="仿宋"/>
          <w:sz w:val="30"/>
          <w:szCs w:val="30"/>
        </w:rPr>
        <w:br w:type="page"/>
      </w:r>
    </w:p>
    <w:p>
      <w:pPr>
        <w:adjustRightInd w:val="0"/>
        <w:snapToGrid w:val="0"/>
        <w:spacing w:line="520" w:lineRule="exact"/>
        <w:rPr>
          <w:rFonts w:ascii="仿宋" w:hAnsi="仿宋" w:eastAsia="仿宋"/>
          <w:sz w:val="28"/>
          <w:szCs w:val="28"/>
        </w:rPr>
      </w:pPr>
      <w:r>
        <w:rPr>
          <w:rFonts w:hint="eastAsia" w:ascii="仿宋" w:hAnsi="仿宋" w:eastAsia="仿宋"/>
          <w:sz w:val="28"/>
          <w:szCs w:val="28"/>
        </w:rPr>
        <w:t>附件1：</w:t>
      </w:r>
    </w:p>
    <w:p>
      <w:pPr>
        <w:spacing w:line="520" w:lineRule="exact"/>
        <w:jc w:val="right"/>
        <w:rPr>
          <w:rFonts w:ascii="楷体_GB2312" w:hAnsi="华文中宋" w:eastAsia="楷体_GB2312"/>
          <w:b/>
          <w:sz w:val="28"/>
        </w:rPr>
      </w:pPr>
    </w:p>
    <w:p>
      <w:pPr>
        <w:spacing w:line="500" w:lineRule="exact"/>
        <w:rPr>
          <w:rFonts w:ascii="宋体" w:hAnsi="宋体"/>
          <w:sz w:val="28"/>
        </w:rPr>
      </w:pPr>
      <w:r>
        <w:rPr>
          <w:rFonts w:hint="eastAsia" w:ascii="楷体_GB2312" w:hAnsi="华文中宋" w:eastAsia="楷体_GB2312"/>
          <w:b/>
          <w:sz w:val="28"/>
        </w:rPr>
        <w:t xml:space="preserve">                          </w:t>
      </w:r>
    </w:p>
    <w:p>
      <w:pPr>
        <w:spacing w:line="500" w:lineRule="exact"/>
        <w:rPr>
          <w:rFonts w:eastAsia="仿宋_GB2312"/>
          <w:sz w:val="28"/>
        </w:rPr>
      </w:pPr>
    </w:p>
    <w:p>
      <w:pPr>
        <w:spacing w:line="500" w:lineRule="exact"/>
        <w:rPr>
          <w:sz w:val="28"/>
        </w:rPr>
      </w:pPr>
    </w:p>
    <w:p>
      <w:pPr>
        <w:spacing w:beforeLines="50" w:afterLines="50" w:line="840" w:lineRule="exact"/>
        <w:jc w:val="center"/>
        <w:rPr>
          <w:rFonts w:ascii="华文中宋" w:hAnsi="华文中宋" w:eastAsia="华文中宋"/>
          <w:b/>
          <w:bCs/>
          <w:sz w:val="72"/>
          <w:szCs w:val="72"/>
        </w:rPr>
      </w:pPr>
      <w:r>
        <w:rPr>
          <w:rFonts w:hint="eastAsia" w:ascii="华文中宋" w:hAnsi="华文中宋" w:eastAsia="华文中宋"/>
          <w:b/>
          <w:bCs/>
          <w:sz w:val="72"/>
          <w:szCs w:val="72"/>
        </w:rPr>
        <w:t>创建中国药师协会</w:t>
      </w:r>
    </w:p>
    <w:p>
      <w:pPr>
        <w:spacing w:beforeLines="50" w:afterLines="50" w:line="840" w:lineRule="exact"/>
        <w:jc w:val="center"/>
        <w:rPr>
          <w:rFonts w:ascii="华文中宋" w:hAnsi="华文中宋" w:eastAsia="华文中宋"/>
          <w:b/>
          <w:bCs/>
          <w:sz w:val="72"/>
          <w:szCs w:val="72"/>
        </w:rPr>
      </w:pPr>
      <w:r>
        <w:rPr>
          <w:rFonts w:hint="eastAsia" w:ascii="华文中宋" w:hAnsi="华文中宋" w:eastAsia="华文中宋"/>
          <w:b/>
          <w:bCs/>
          <w:sz w:val="72"/>
          <w:szCs w:val="72"/>
        </w:rPr>
        <w:t>分支机构申请表</w:t>
      </w:r>
    </w:p>
    <w:p>
      <w:pPr>
        <w:spacing w:line="500" w:lineRule="exact"/>
        <w:rPr>
          <w:rFonts w:eastAsia="仿宋_GB2312"/>
          <w:sz w:val="28"/>
        </w:rPr>
      </w:pPr>
    </w:p>
    <w:p>
      <w:pPr>
        <w:spacing w:line="500" w:lineRule="exact"/>
        <w:rPr>
          <w:rFonts w:eastAsia="仿宋_GB2312"/>
          <w:sz w:val="28"/>
        </w:rPr>
      </w:pPr>
    </w:p>
    <w:p>
      <w:pPr>
        <w:spacing w:line="500" w:lineRule="exact"/>
        <w:rPr>
          <w:rFonts w:eastAsia="仿宋_GB2312"/>
          <w:sz w:val="28"/>
        </w:rPr>
      </w:pPr>
    </w:p>
    <w:p>
      <w:pPr>
        <w:spacing w:line="500" w:lineRule="exact"/>
        <w:rPr>
          <w:rFonts w:eastAsia="仿宋_GB2312"/>
          <w:sz w:val="28"/>
        </w:rPr>
      </w:pPr>
    </w:p>
    <w:tbl>
      <w:tblPr>
        <w:tblStyle w:val="3"/>
        <w:tblW w:w="8403" w:type="dxa"/>
        <w:jc w:val="center"/>
        <w:tblInd w:w="409" w:type="dxa"/>
        <w:tblLayout w:type="fixed"/>
        <w:tblCellMar>
          <w:top w:w="0" w:type="dxa"/>
          <w:left w:w="108" w:type="dxa"/>
          <w:bottom w:w="0" w:type="dxa"/>
          <w:right w:w="108" w:type="dxa"/>
        </w:tblCellMar>
      </w:tblPr>
      <w:tblGrid>
        <w:gridCol w:w="3289"/>
        <w:gridCol w:w="5114"/>
      </w:tblGrid>
      <w:tr>
        <w:tblPrEx>
          <w:tblLayout w:type="fixed"/>
        </w:tblPrEx>
        <w:trPr>
          <w:jc w:val="center"/>
        </w:trPr>
        <w:tc>
          <w:tcPr>
            <w:tcW w:w="3289" w:type="dxa"/>
          </w:tcPr>
          <w:p>
            <w:pPr>
              <w:ind w:right="-1583" w:rightChars="-754" w:firstLine="840" w:firstLineChars="300"/>
              <w:rPr>
                <w:rFonts w:ascii="仿宋" w:hAnsi="仿宋" w:eastAsia="仿宋"/>
                <w:sz w:val="28"/>
                <w:szCs w:val="28"/>
              </w:rPr>
            </w:pPr>
            <w:r>
              <w:rPr>
                <w:rFonts w:hint="eastAsia" w:ascii="仿宋" w:hAnsi="仿宋" w:eastAsia="仿宋"/>
                <w:sz w:val="28"/>
                <w:szCs w:val="28"/>
              </w:rPr>
              <w:t>拟设立机构名称：</w:t>
            </w:r>
          </w:p>
        </w:tc>
        <w:tc>
          <w:tcPr>
            <w:tcW w:w="5114" w:type="dxa"/>
          </w:tcPr>
          <w:p>
            <w:pPr>
              <w:spacing w:line="500" w:lineRule="exact"/>
              <w:rPr>
                <w:rFonts w:ascii="仿宋" w:hAnsi="仿宋" w:eastAsia="仿宋"/>
                <w:sz w:val="28"/>
                <w:szCs w:val="28"/>
              </w:rPr>
            </w:pPr>
          </w:p>
        </w:tc>
      </w:tr>
      <w:tr>
        <w:tblPrEx>
          <w:tblLayout w:type="fixed"/>
          <w:tblCellMar>
            <w:top w:w="0" w:type="dxa"/>
            <w:left w:w="108" w:type="dxa"/>
            <w:bottom w:w="0" w:type="dxa"/>
            <w:right w:w="108" w:type="dxa"/>
          </w:tblCellMar>
        </w:tblPrEx>
        <w:trPr>
          <w:jc w:val="center"/>
        </w:trPr>
        <w:tc>
          <w:tcPr>
            <w:tcW w:w="3289" w:type="dxa"/>
          </w:tcPr>
          <w:p>
            <w:pPr>
              <w:spacing w:line="720" w:lineRule="exact"/>
              <w:jc w:val="right"/>
              <w:rPr>
                <w:rFonts w:ascii="仿宋" w:hAnsi="仿宋" w:eastAsia="仿宋"/>
                <w:sz w:val="28"/>
                <w:szCs w:val="28"/>
              </w:rPr>
            </w:pPr>
            <w:r>
              <w:rPr>
                <w:rFonts w:hint="eastAsia" w:ascii="仿宋" w:hAnsi="仿宋" w:eastAsia="仿宋"/>
                <w:sz w:val="28"/>
                <w:szCs w:val="28"/>
              </w:rPr>
              <w:t>通讯地址：</w:t>
            </w:r>
          </w:p>
        </w:tc>
        <w:tc>
          <w:tcPr>
            <w:tcW w:w="5114" w:type="dxa"/>
          </w:tcPr>
          <w:p>
            <w:pPr>
              <w:spacing w:line="500" w:lineRule="exact"/>
              <w:rPr>
                <w:rFonts w:ascii="仿宋" w:hAnsi="仿宋" w:eastAsia="仿宋"/>
                <w:sz w:val="28"/>
                <w:szCs w:val="28"/>
              </w:rPr>
            </w:pPr>
          </w:p>
        </w:tc>
      </w:tr>
      <w:tr>
        <w:tblPrEx>
          <w:tblLayout w:type="fixed"/>
          <w:tblCellMar>
            <w:top w:w="0" w:type="dxa"/>
            <w:left w:w="108" w:type="dxa"/>
            <w:bottom w:w="0" w:type="dxa"/>
            <w:right w:w="108" w:type="dxa"/>
          </w:tblCellMar>
        </w:tblPrEx>
        <w:trPr>
          <w:jc w:val="center"/>
        </w:trPr>
        <w:tc>
          <w:tcPr>
            <w:tcW w:w="3289" w:type="dxa"/>
          </w:tcPr>
          <w:p>
            <w:pPr>
              <w:spacing w:line="720" w:lineRule="exact"/>
              <w:jc w:val="right"/>
              <w:rPr>
                <w:rFonts w:ascii="仿宋" w:hAnsi="仿宋" w:eastAsia="仿宋"/>
                <w:sz w:val="28"/>
                <w:szCs w:val="28"/>
              </w:rPr>
            </w:pPr>
            <w:r>
              <w:rPr>
                <w:rFonts w:hint="eastAsia" w:ascii="仿宋" w:hAnsi="仿宋" w:eastAsia="仿宋"/>
                <w:sz w:val="28"/>
                <w:szCs w:val="28"/>
              </w:rPr>
              <w:t>联 系 人：</w:t>
            </w:r>
          </w:p>
        </w:tc>
        <w:tc>
          <w:tcPr>
            <w:tcW w:w="5114" w:type="dxa"/>
          </w:tcPr>
          <w:p>
            <w:pPr>
              <w:spacing w:line="500" w:lineRule="exact"/>
              <w:rPr>
                <w:rFonts w:ascii="仿宋" w:hAnsi="仿宋" w:eastAsia="仿宋"/>
                <w:sz w:val="28"/>
                <w:szCs w:val="28"/>
              </w:rPr>
            </w:pPr>
          </w:p>
        </w:tc>
      </w:tr>
      <w:tr>
        <w:tblPrEx>
          <w:tblLayout w:type="fixed"/>
          <w:tblCellMar>
            <w:top w:w="0" w:type="dxa"/>
            <w:left w:w="108" w:type="dxa"/>
            <w:bottom w:w="0" w:type="dxa"/>
            <w:right w:w="108" w:type="dxa"/>
          </w:tblCellMar>
        </w:tblPrEx>
        <w:trPr>
          <w:jc w:val="center"/>
        </w:trPr>
        <w:tc>
          <w:tcPr>
            <w:tcW w:w="3289" w:type="dxa"/>
          </w:tcPr>
          <w:p>
            <w:pPr>
              <w:spacing w:line="720" w:lineRule="exact"/>
              <w:jc w:val="right"/>
              <w:rPr>
                <w:rFonts w:ascii="仿宋" w:hAnsi="仿宋" w:eastAsia="仿宋"/>
                <w:sz w:val="28"/>
                <w:szCs w:val="28"/>
              </w:rPr>
            </w:pPr>
            <w:r>
              <w:rPr>
                <w:rFonts w:hint="eastAsia" w:ascii="仿宋" w:hAnsi="仿宋" w:eastAsia="仿宋"/>
                <w:sz w:val="28"/>
                <w:szCs w:val="28"/>
              </w:rPr>
              <w:t>电    话：</w:t>
            </w:r>
          </w:p>
        </w:tc>
        <w:tc>
          <w:tcPr>
            <w:tcW w:w="5114" w:type="dxa"/>
          </w:tcPr>
          <w:p>
            <w:pPr>
              <w:spacing w:line="500" w:lineRule="exact"/>
              <w:rPr>
                <w:rFonts w:ascii="仿宋" w:hAnsi="仿宋" w:eastAsia="仿宋"/>
                <w:sz w:val="28"/>
                <w:szCs w:val="28"/>
              </w:rPr>
            </w:pPr>
          </w:p>
        </w:tc>
      </w:tr>
      <w:tr>
        <w:tblPrEx>
          <w:tblLayout w:type="fixed"/>
        </w:tblPrEx>
        <w:trPr>
          <w:jc w:val="center"/>
        </w:trPr>
        <w:tc>
          <w:tcPr>
            <w:tcW w:w="3289" w:type="dxa"/>
          </w:tcPr>
          <w:p>
            <w:pPr>
              <w:spacing w:line="720" w:lineRule="exact"/>
              <w:jc w:val="right"/>
              <w:rPr>
                <w:rFonts w:ascii="仿宋" w:hAnsi="仿宋" w:eastAsia="仿宋"/>
                <w:sz w:val="28"/>
                <w:szCs w:val="28"/>
              </w:rPr>
            </w:pPr>
            <w:r>
              <w:rPr>
                <w:rFonts w:hint="eastAsia" w:ascii="仿宋" w:hAnsi="仿宋" w:eastAsia="仿宋"/>
                <w:sz w:val="28"/>
                <w:szCs w:val="28"/>
              </w:rPr>
              <w:t>传    真：</w:t>
            </w:r>
          </w:p>
        </w:tc>
        <w:tc>
          <w:tcPr>
            <w:tcW w:w="5114" w:type="dxa"/>
          </w:tcPr>
          <w:p>
            <w:pPr>
              <w:spacing w:line="500" w:lineRule="exact"/>
              <w:rPr>
                <w:rFonts w:ascii="仿宋" w:hAnsi="仿宋" w:eastAsia="仿宋"/>
                <w:sz w:val="28"/>
                <w:szCs w:val="28"/>
              </w:rPr>
            </w:pPr>
          </w:p>
        </w:tc>
      </w:tr>
      <w:tr>
        <w:tblPrEx>
          <w:tblLayout w:type="fixed"/>
        </w:tblPrEx>
        <w:trPr>
          <w:jc w:val="center"/>
        </w:trPr>
        <w:tc>
          <w:tcPr>
            <w:tcW w:w="3289" w:type="dxa"/>
          </w:tcPr>
          <w:p>
            <w:pPr>
              <w:spacing w:line="720" w:lineRule="exact"/>
              <w:jc w:val="right"/>
              <w:rPr>
                <w:rFonts w:ascii="仿宋" w:hAnsi="仿宋" w:eastAsia="仿宋"/>
                <w:sz w:val="28"/>
                <w:szCs w:val="28"/>
              </w:rPr>
            </w:pPr>
            <w:r>
              <w:rPr>
                <w:rFonts w:hint="eastAsia" w:ascii="仿宋" w:hAnsi="仿宋" w:eastAsia="仿宋"/>
                <w:sz w:val="28"/>
                <w:szCs w:val="28"/>
              </w:rPr>
              <w:t>电子信箱：</w:t>
            </w:r>
          </w:p>
        </w:tc>
        <w:tc>
          <w:tcPr>
            <w:tcW w:w="5114" w:type="dxa"/>
          </w:tcPr>
          <w:p>
            <w:pPr>
              <w:spacing w:line="500" w:lineRule="exact"/>
              <w:rPr>
                <w:rFonts w:ascii="仿宋" w:hAnsi="仿宋" w:eastAsia="仿宋"/>
                <w:sz w:val="28"/>
                <w:szCs w:val="28"/>
              </w:rPr>
            </w:pPr>
          </w:p>
        </w:tc>
      </w:tr>
      <w:tr>
        <w:tblPrEx>
          <w:tblLayout w:type="fixed"/>
        </w:tblPrEx>
        <w:trPr>
          <w:jc w:val="center"/>
        </w:trPr>
        <w:tc>
          <w:tcPr>
            <w:tcW w:w="3289" w:type="dxa"/>
          </w:tcPr>
          <w:p>
            <w:pPr>
              <w:spacing w:line="720" w:lineRule="exact"/>
              <w:jc w:val="right"/>
              <w:rPr>
                <w:rFonts w:ascii="仿宋" w:hAnsi="仿宋" w:eastAsia="仿宋"/>
                <w:sz w:val="28"/>
                <w:szCs w:val="28"/>
              </w:rPr>
            </w:pPr>
            <w:r>
              <w:rPr>
                <w:rFonts w:hint="eastAsia" w:ascii="仿宋" w:hAnsi="仿宋" w:eastAsia="仿宋"/>
                <w:sz w:val="28"/>
                <w:szCs w:val="28"/>
              </w:rPr>
              <w:t>填表日期：</w:t>
            </w:r>
          </w:p>
        </w:tc>
        <w:tc>
          <w:tcPr>
            <w:tcW w:w="5114" w:type="dxa"/>
          </w:tcPr>
          <w:p>
            <w:pPr>
              <w:spacing w:line="500" w:lineRule="exact"/>
              <w:rPr>
                <w:rFonts w:ascii="仿宋" w:hAnsi="仿宋" w:eastAsia="仿宋"/>
                <w:sz w:val="28"/>
                <w:szCs w:val="28"/>
              </w:rPr>
            </w:pPr>
          </w:p>
          <w:p>
            <w:pPr>
              <w:spacing w:line="500" w:lineRule="exact"/>
              <w:rPr>
                <w:rFonts w:ascii="仿宋" w:hAnsi="仿宋" w:eastAsia="仿宋"/>
                <w:sz w:val="28"/>
                <w:szCs w:val="28"/>
              </w:rPr>
            </w:pPr>
          </w:p>
          <w:p>
            <w:pPr>
              <w:spacing w:line="500" w:lineRule="exact"/>
              <w:rPr>
                <w:rFonts w:ascii="仿宋" w:hAnsi="仿宋" w:eastAsia="仿宋"/>
                <w:sz w:val="28"/>
                <w:szCs w:val="28"/>
              </w:rPr>
            </w:pPr>
          </w:p>
        </w:tc>
      </w:tr>
    </w:tbl>
    <w:p>
      <w:pPr>
        <w:spacing w:line="500" w:lineRule="exact"/>
        <w:jc w:val="center"/>
        <w:rPr>
          <w:rFonts w:eastAsia="黑体"/>
          <w:sz w:val="32"/>
        </w:rPr>
      </w:pPr>
      <w:r>
        <w:rPr>
          <w:rFonts w:hint="eastAsia" w:ascii="仿宋" w:hAnsi="仿宋" w:eastAsia="仿宋"/>
          <w:bCs/>
          <w:sz w:val="32"/>
          <w:szCs w:val="32"/>
        </w:rPr>
        <w:t>中国药师协会 制</w:t>
      </w:r>
    </w:p>
    <w:p>
      <w:pPr>
        <w:snapToGrid w:val="0"/>
        <w:spacing w:line="520" w:lineRule="exact"/>
        <w:jc w:val="center"/>
        <w:rPr>
          <w:rFonts w:ascii="华文中宋" w:hAnsi="华文中宋" w:eastAsia="华文中宋"/>
          <w:b/>
          <w:sz w:val="36"/>
          <w:szCs w:val="36"/>
        </w:rPr>
      </w:pPr>
    </w:p>
    <w:p>
      <w:pPr>
        <w:widowControl/>
        <w:jc w:val="left"/>
        <w:rPr>
          <w:rFonts w:ascii="华文中宋" w:hAnsi="华文中宋" w:eastAsia="华文中宋"/>
          <w:b/>
          <w:sz w:val="36"/>
          <w:szCs w:val="36"/>
        </w:rPr>
      </w:pPr>
    </w:p>
    <w:p>
      <w:pPr>
        <w:snapToGrid w:val="0"/>
        <w:spacing w:line="520" w:lineRule="exact"/>
        <w:jc w:val="center"/>
        <w:rPr>
          <w:rFonts w:ascii="华文中宋" w:hAnsi="华文中宋" w:eastAsia="华文中宋"/>
          <w:b/>
          <w:sz w:val="36"/>
          <w:szCs w:val="36"/>
        </w:rPr>
      </w:pPr>
      <w:r>
        <w:rPr>
          <w:rFonts w:hint="eastAsia" w:ascii="华文中宋" w:hAnsi="华文中宋" w:eastAsia="华文中宋"/>
          <w:b/>
          <w:sz w:val="36"/>
          <w:szCs w:val="36"/>
        </w:rPr>
        <w:t>填  报  说  明</w:t>
      </w:r>
    </w:p>
    <w:p>
      <w:pPr>
        <w:snapToGrid w:val="0"/>
        <w:spacing w:line="520" w:lineRule="exact"/>
        <w:ind w:firstLine="567"/>
        <w:rPr>
          <w:rFonts w:ascii="楷体_GB2312" w:hAnsi="宋体" w:eastAsia="楷体_GB2312"/>
          <w:sz w:val="28"/>
        </w:rPr>
      </w:pPr>
    </w:p>
    <w:p>
      <w:pPr>
        <w:snapToGrid w:val="0"/>
        <w:spacing w:line="520" w:lineRule="exact"/>
        <w:ind w:firstLine="567"/>
        <w:rPr>
          <w:rFonts w:ascii="楷体_GB2312" w:hAnsi="宋体" w:eastAsia="楷体_GB2312"/>
          <w:sz w:val="28"/>
        </w:rPr>
      </w:pPr>
    </w:p>
    <w:p>
      <w:pPr>
        <w:snapToGrid w:val="0"/>
        <w:spacing w:line="560" w:lineRule="exact"/>
        <w:ind w:leftChars="-3" w:right="-4" w:rightChars="-2" w:hanging="6"/>
        <w:rPr>
          <w:rFonts w:ascii="仿宋" w:hAnsi="仿宋" w:eastAsia="仿宋"/>
          <w:sz w:val="28"/>
          <w:szCs w:val="28"/>
        </w:rPr>
      </w:pPr>
      <w:r>
        <w:rPr>
          <w:rFonts w:hint="eastAsia" w:ascii="仿宋" w:hAnsi="仿宋" w:eastAsia="仿宋"/>
          <w:sz w:val="28"/>
          <w:szCs w:val="28"/>
        </w:rPr>
        <w:t>1. 本申请表是申请成立中国药师协会分支机构的依据。填写各项内容须实事求是，表述明确严谨。</w:t>
      </w:r>
    </w:p>
    <w:p>
      <w:pPr>
        <w:snapToGrid w:val="0"/>
        <w:spacing w:line="560" w:lineRule="exact"/>
        <w:ind w:right="-153" w:rightChars="-73"/>
        <w:rPr>
          <w:rFonts w:ascii="仿宋" w:hAnsi="仿宋" w:eastAsia="仿宋"/>
          <w:color w:val="000000"/>
          <w:sz w:val="28"/>
          <w:szCs w:val="28"/>
        </w:rPr>
      </w:pPr>
      <w:r>
        <w:rPr>
          <w:rFonts w:hint="eastAsia" w:ascii="仿宋" w:hAnsi="仿宋" w:eastAsia="仿宋"/>
          <w:sz w:val="28"/>
          <w:szCs w:val="28"/>
        </w:rPr>
        <w:t>2. 申请表须用计算机以A4开本打印填报，报送一式2份。</w:t>
      </w:r>
    </w:p>
    <w:p>
      <w:pPr>
        <w:snapToGrid w:val="0"/>
        <w:spacing w:line="560" w:lineRule="exact"/>
        <w:ind w:right="-6"/>
        <w:rPr>
          <w:rFonts w:ascii="仿宋" w:hAnsi="仿宋" w:eastAsia="仿宋"/>
          <w:sz w:val="28"/>
          <w:szCs w:val="28"/>
        </w:rPr>
      </w:pPr>
      <w:r>
        <w:rPr>
          <w:rFonts w:hint="eastAsia" w:ascii="仿宋" w:hAnsi="仿宋" w:eastAsia="仿宋"/>
          <w:sz w:val="28"/>
          <w:szCs w:val="28"/>
        </w:rPr>
        <w:t>3. 申请表填好后，主发起人签字，送至中国药师协会秘书处。</w:t>
      </w:r>
    </w:p>
    <w:p>
      <w:pPr>
        <w:snapToGrid w:val="0"/>
        <w:spacing w:line="560" w:lineRule="exact"/>
        <w:ind w:right="-6"/>
        <w:rPr>
          <w:rFonts w:ascii="仿宋" w:hAnsi="仿宋" w:eastAsia="仿宋"/>
          <w:sz w:val="28"/>
          <w:szCs w:val="28"/>
        </w:rPr>
      </w:pPr>
      <w:r>
        <w:rPr>
          <w:rFonts w:ascii="仿宋" w:hAnsi="仿宋" w:eastAsia="仿宋"/>
          <w:sz w:val="28"/>
          <w:szCs w:val="28"/>
        </w:rPr>
        <w:br w:type="page"/>
      </w:r>
    </w:p>
    <w:tbl>
      <w:tblPr>
        <w:tblStyle w:val="3"/>
        <w:tblW w:w="942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798"/>
        <w:gridCol w:w="2252"/>
        <w:gridCol w:w="1470"/>
        <w:gridCol w:w="19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exact"/>
          <w:jc w:val="center"/>
        </w:trPr>
        <w:tc>
          <w:tcPr>
            <w:tcW w:w="379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Cs/>
                <w:sz w:val="28"/>
                <w:szCs w:val="28"/>
              </w:rPr>
            </w:pPr>
            <w:r>
              <w:br w:type="page"/>
            </w:r>
            <w:r>
              <w:rPr>
                <w:rFonts w:ascii="仿宋" w:hAnsi="仿宋" w:eastAsia="仿宋"/>
                <w:sz w:val="28"/>
                <w:szCs w:val="28"/>
              </w:rPr>
              <w:br w:type="page"/>
            </w:r>
            <w:r>
              <w:rPr>
                <w:rFonts w:ascii="仿宋_GB2312" w:hAnsi="宋体" w:eastAsia="仿宋_GB2312"/>
                <w:sz w:val="28"/>
                <w:szCs w:val="28"/>
              </w:rPr>
              <w:br w:type="page"/>
            </w:r>
            <w:r>
              <w:rPr>
                <w:rFonts w:hint="eastAsia" w:ascii="仿宋" w:hAnsi="仿宋" w:eastAsia="仿宋"/>
                <w:sz w:val="28"/>
                <w:szCs w:val="28"/>
              </w:rPr>
              <w:br w:type="page"/>
            </w:r>
            <w:r>
              <w:rPr>
                <w:rFonts w:hint="eastAsia" w:ascii="仿宋" w:hAnsi="仿宋" w:eastAsia="仿宋"/>
                <w:bCs/>
                <w:sz w:val="28"/>
                <w:szCs w:val="28"/>
              </w:rPr>
              <w:t>拟设立分支机构名称</w:t>
            </w:r>
          </w:p>
        </w:tc>
        <w:tc>
          <w:tcPr>
            <w:tcW w:w="5623" w:type="dxa"/>
            <w:gridSpan w:val="3"/>
            <w:tcBorders>
              <w:top w:val="single" w:color="auto" w:sz="4" w:space="0"/>
              <w:left w:val="single" w:color="auto" w:sz="4" w:space="0"/>
              <w:bottom w:val="single" w:color="auto" w:sz="4" w:space="0"/>
              <w:right w:val="single" w:color="auto" w:sz="4" w:space="0"/>
            </w:tcBorders>
            <w:vAlign w:val="center"/>
          </w:tcPr>
          <w:p>
            <w:pPr>
              <w:spacing w:line="48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exact"/>
          <w:jc w:val="center"/>
        </w:trPr>
        <w:tc>
          <w:tcPr>
            <w:tcW w:w="379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Cs/>
                <w:sz w:val="28"/>
                <w:szCs w:val="28"/>
              </w:rPr>
            </w:pPr>
            <w:r>
              <w:rPr>
                <w:rFonts w:hint="eastAsia" w:ascii="仿宋" w:hAnsi="仿宋" w:eastAsia="仿宋"/>
                <w:bCs/>
                <w:sz w:val="28"/>
                <w:szCs w:val="28"/>
              </w:rPr>
              <w:t>主发起人姓名</w:t>
            </w:r>
          </w:p>
        </w:tc>
        <w:tc>
          <w:tcPr>
            <w:tcW w:w="2252"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仿宋" w:hAnsi="仿宋" w:eastAsia="仿宋"/>
                <w:sz w:val="28"/>
                <w:szCs w:val="28"/>
              </w:rPr>
            </w:pPr>
          </w:p>
        </w:tc>
        <w:tc>
          <w:tcPr>
            <w:tcW w:w="147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 w:hAnsi="仿宋" w:eastAsia="仿宋"/>
                <w:bCs/>
                <w:sz w:val="28"/>
                <w:szCs w:val="28"/>
              </w:rPr>
            </w:pPr>
            <w:r>
              <w:rPr>
                <w:rFonts w:hint="eastAsia" w:ascii="仿宋" w:hAnsi="仿宋" w:eastAsia="仿宋"/>
                <w:bCs/>
                <w:sz w:val="28"/>
                <w:szCs w:val="28"/>
              </w:rPr>
              <w:t>联系电话</w:t>
            </w:r>
          </w:p>
        </w:tc>
        <w:tc>
          <w:tcPr>
            <w:tcW w:w="1901" w:type="dxa"/>
            <w:tcBorders>
              <w:top w:val="single" w:color="auto" w:sz="4" w:space="0"/>
              <w:left w:val="single" w:color="auto" w:sz="4" w:space="0"/>
              <w:bottom w:val="single" w:color="auto" w:sz="4" w:space="0"/>
              <w:right w:val="single" w:color="auto" w:sz="4" w:space="0"/>
            </w:tcBorders>
            <w:vAlign w:val="center"/>
          </w:tcPr>
          <w:p>
            <w:pPr>
              <w:spacing w:line="48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exact"/>
          <w:jc w:val="center"/>
        </w:trPr>
        <w:tc>
          <w:tcPr>
            <w:tcW w:w="379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Cs/>
                <w:sz w:val="28"/>
                <w:szCs w:val="28"/>
              </w:rPr>
            </w:pPr>
            <w:r>
              <w:rPr>
                <w:rFonts w:hint="eastAsia" w:ascii="仿宋" w:hAnsi="仿宋" w:eastAsia="仿宋"/>
                <w:bCs/>
                <w:sz w:val="28"/>
                <w:szCs w:val="28"/>
              </w:rPr>
              <w:t>主发起人单位</w:t>
            </w:r>
          </w:p>
        </w:tc>
        <w:tc>
          <w:tcPr>
            <w:tcW w:w="5623" w:type="dxa"/>
            <w:gridSpan w:val="3"/>
            <w:tcBorders>
              <w:top w:val="single" w:color="auto" w:sz="4" w:space="0"/>
              <w:left w:val="single" w:color="auto" w:sz="4" w:space="0"/>
              <w:bottom w:val="single" w:color="auto" w:sz="4" w:space="0"/>
              <w:right w:val="single" w:color="auto" w:sz="4" w:space="0"/>
            </w:tcBorders>
            <w:vAlign w:val="center"/>
          </w:tcPr>
          <w:p>
            <w:pPr>
              <w:spacing w:line="48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exact"/>
          <w:jc w:val="center"/>
        </w:trPr>
        <w:tc>
          <w:tcPr>
            <w:tcW w:w="379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Cs/>
                <w:sz w:val="28"/>
                <w:szCs w:val="28"/>
              </w:rPr>
            </w:pPr>
            <w:r>
              <w:rPr>
                <w:rFonts w:hint="eastAsia" w:ascii="仿宋" w:hAnsi="仿宋" w:eastAsia="仿宋"/>
                <w:bCs/>
                <w:sz w:val="28"/>
                <w:szCs w:val="28"/>
              </w:rPr>
              <w:t>主发起人职务及职称</w:t>
            </w:r>
          </w:p>
        </w:tc>
        <w:tc>
          <w:tcPr>
            <w:tcW w:w="5623" w:type="dxa"/>
            <w:gridSpan w:val="3"/>
            <w:tcBorders>
              <w:top w:val="single" w:color="auto" w:sz="4" w:space="0"/>
              <w:left w:val="single" w:color="auto" w:sz="4" w:space="0"/>
              <w:bottom w:val="single" w:color="auto" w:sz="4" w:space="0"/>
              <w:right w:val="single" w:color="auto" w:sz="4" w:space="0"/>
            </w:tcBorders>
            <w:vAlign w:val="center"/>
          </w:tcPr>
          <w:p>
            <w:pPr>
              <w:spacing w:line="48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exact"/>
          <w:jc w:val="center"/>
        </w:trPr>
        <w:tc>
          <w:tcPr>
            <w:tcW w:w="379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Cs/>
                <w:sz w:val="28"/>
                <w:szCs w:val="28"/>
              </w:rPr>
            </w:pPr>
            <w:r>
              <w:rPr>
                <w:rFonts w:hint="eastAsia" w:ascii="仿宋" w:hAnsi="仿宋" w:eastAsia="仿宋"/>
                <w:bCs/>
                <w:sz w:val="28"/>
                <w:szCs w:val="28"/>
              </w:rPr>
              <w:t>办公室依托单位及地址</w:t>
            </w:r>
          </w:p>
        </w:tc>
        <w:tc>
          <w:tcPr>
            <w:tcW w:w="5623" w:type="dxa"/>
            <w:gridSpan w:val="3"/>
            <w:tcBorders>
              <w:top w:val="single" w:color="auto" w:sz="4" w:space="0"/>
              <w:left w:val="single" w:color="auto" w:sz="4" w:space="0"/>
              <w:bottom w:val="single" w:color="auto" w:sz="4" w:space="0"/>
              <w:right w:val="single" w:color="auto" w:sz="4" w:space="0"/>
            </w:tcBorders>
            <w:vAlign w:val="center"/>
          </w:tcPr>
          <w:p>
            <w:pPr>
              <w:spacing w:line="480" w:lineRule="exact"/>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02" w:hRule="exact"/>
          <w:jc w:val="center"/>
        </w:trPr>
        <w:tc>
          <w:tcPr>
            <w:tcW w:w="9421" w:type="dxa"/>
            <w:gridSpan w:val="4"/>
            <w:tcBorders>
              <w:top w:val="single" w:color="auto" w:sz="4" w:space="0"/>
              <w:left w:val="single" w:color="auto" w:sz="4" w:space="0"/>
              <w:bottom w:val="single" w:color="auto" w:sz="4" w:space="0"/>
              <w:right w:val="single" w:color="auto" w:sz="4" w:space="0"/>
            </w:tcBorders>
          </w:tcPr>
          <w:p>
            <w:pPr>
              <w:snapToGrid w:val="0"/>
              <w:spacing w:line="480" w:lineRule="exact"/>
              <w:ind w:firstLine="280" w:firstLineChars="100"/>
              <w:rPr>
                <w:rFonts w:ascii="仿宋" w:hAnsi="仿宋" w:eastAsia="仿宋"/>
                <w:sz w:val="28"/>
                <w:szCs w:val="28"/>
              </w:rPr>
            </w:pPr>
            <w:r>
              <w:rPr>
                <w:rFonts w:hint="eastAsia" w:ascii="仿宋" w:hAnsi="仿宋" w:eastAsia="仿宋"/>
                <w:sz w:val="28"/>
                <w:szCs w:val="28"/>
              </w:rPr>
              <w:t>成立的背景(指涉及的学科、专业或工作的发展现状和方向)</w:t>
            </w:r>
          </w:p>
          <w:p>
            <w:pPr>
              <w:snapToGrid w:val="0"/>
              <w:spacing w:line="480" w:lineRule="exact"/>
              <w:ind w:firstLine="560" w:firstLineChars="200"/>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35" w:hRule="exact"/>
          <w:jc w:val="center"/>
        </w:trPr>
        <w:tc>
          <w:tcPr>
            <w:tcW w:w="9421" w:type="dxa"/>
            <w:gridSpan w:val="4"/>
            <w:tcBorders>
              <w:top w:val="single" w:color="auto" w:sz="4" w:space="0"/>
              <w:left w:val="single" w:color="auto" w:sz="4" w:space="0"/>
              <w:bottom w:val="single" w:color="auto" w:sz="4" w:space="0"/>
              <w:right w:val="single" w:color="auto" w:sz="4" w:space="0"/>
            </w:tcBorders>
          </w:tcPr>
          <w:p>
            <w:pPr>
              <w:snapToGrid w:val="0"/>
              <w:spacing w:line="480" w:lineRule="exact"/>
              <w:ind w:firstLine="280" w:firstLineChars="100"/>
              <w:rPr>
                <w:rFonts w:ascii="仿宋" w:hAnsi="仿宋" w:eastAsia="仿宋"/>
                <w:sz w:val="28"/>
                <w:szCs w:val="28"/>
              </w:rPr>
            </w:pPr>
            <w:r>
              <w:rPr>
                <w:rFonts w:hint="eastAsia" w:ascii="仿宋" w:hAnsi="仿宋" w:eastAsia="仿宋"/>
                <w:sz w:val="28"/>
                <w:szCs w:val="28"/>
              </w:rPr>
              <w:t>成立的必要性</w:t>
            </w: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515" w:hRule="exact"/>
          <w:jc w:val="center"/>
        </w:trPr>
        <w:tc>
          <w:tcPr>
            <w:tcW w:w="9421" w:type="dxa"/>
            <w:gridSpan w:val="4"/>
            <w:tcBorders>
              <w:top w:val="single" w:color="auto" w:sz="4" w:space="0"/>
              <w:left w:val="single" w:color="auto" w:sz="4" w:space="0"/>
              <w:bottom w:val="single" w:color="auto" w:sz="4" w:space="0"/>
              <w:right w:val="single" w:color="auto" w:sz="4" w:space="0"/>
            </w:tcBorders>
          </w:tcPr>
          <w:p>
            <w:pPr>
              <w:snapToGrid w:val="0"/>
              <w:spacing w:line="480" w:lineRule="exact"/>
              <w:ind w:firstLine="280" w:firstLineChars="100"/>
              <w:rPr>
                <w:rFonts w:ascii="仿宋" w:hAnsi="仿宋" w:eastAsia="仿宋"/>
                <w:sz w:val="28"/>
                <w:szCs w:val="28"/>
              </w:rPr>
            </w:pPr>
            <w:r>
              <w:rPr>
                <w:rFonts w:hint="eastAsia" w:ascii="仿宋" w:hAnsi="仿宋" w:eastAsia="仿宋"/>
                <w:sz w:val="28"/>
                <w:szCs w:val="28"/>
              </w:rPr>
              <w:t>业务范围和任务(请说明是否与其他社团组织业务范围相重叠)</w:t>
            </w: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0" w:hRule="atLeast"/>
          <w:jc w:val="center"/>
        </w:trPr>
        <w:tc>
          <w:tcPr>
            <w:tcW w:w="9421" w:type="dxa"/>
            <w:gridSpan w:val="4"/>
            <w:tcBorders>
              <w:top w:val="single" w:color="auto" w:sz="4" w:space="0"/>
              <w:left w:val="single" w:color="auto" w:sz="4" w:space="0"/>
              <w:bottom w:val="single" w:color="auto" w:sz="4" w:space="0"/>
              <w:right w:val="single" w:color="auto" w:sz="4" w:space="0"/>
            </w:tcBorders>
          </w:tcPr>
          <w:p>
            <w:pPr>
              <w:snapToGrid w:val="0"/>
              <w:spacing w:line="480" w:lineRule="exact"/>
              <w:ind w:firstLine="268" w:firstLineChars="100"/>
              <w:rPr>
                <w:rFonts w:ascii="仿宋" w:hAnsi="仿宋" w:eastAsia="仿宋"/>
                <w:spacing w:val="-6"/>
                <w:sz w:val="28"/>
                <w:szCs w:val="28"/>
              </w:rPr>
            </w:pPr>
            <w:r>
              <w:rPr>
                <w:rFonts w:hint="eastAsia" w:ascii="仿宋" w:hAnsi="仿宋" w:eastAsia="仿宋"/>
                <w:spacing w:val="-6"/>
                <w:sz w:val="28"/>
                <w:szCs w:val="28"/>
              </w:rPr>
              <w:t>发起人情况（姓名、单位、职称、业绩等，列出3～5人）</w:t>
            </w: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p>
            <w:pPr>
              <w:snapToGrid w:val="0"/>
              <w:spacing w:line="480" w:lineRule="exact"/>
              <w:ind w:firstLine="280" w:firstLineChars="100"/>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02" w:hRule="exact"/>
          <w:jc w:val="center"/>
        </w:trPr>
        <w:tc>
          <w:tcPr>
            <w:tcW w:w="9421" w:type="dxa"/>
            <w:gridSpan w:val="4"/>
            <w:tcBorders>
              <w:top w:val="single" w:color="auto" w:sz="4" w:space="0"/>
              <w:left w:val="single" w:color="auto" w:sz="4" w:space="0"/>
              <w:bottom w:val="single" w:color="auto" w:sz="4" w:space="0"/>
              <w:right w:val="single" w:color="auto" w:sz="4" w:space="0"/>
            </w:tcBorders>
          </w:tcPr>
          <w:p>
            <w:pPr>
              <w:snapToGrid w:val="0"/>
              <w:spacing w:line="480" w:lineRule="exact"/>
              <w:ind w:firstLine="280" w:firstLineChars="100"/>
              <w:rPr>
                <w:rFonts w:ascii="仿宋" w:hAnsi="仿宋" w:eastAsia="仿宋"/>
                <w:sz w:val="28"/>
                <w:szCs w:val="28"/>
              </w:rPr>
            </w:pPr>
            <w:r>
              <w:rPr>
                <w:rFonts w:hint="eastAsia" w:ascii="仿宋" w:hAnsi="仿宋" w:eastAsia="仿宋"/>
                <w:sz w:val="28"/>
                <w:szCs w:val="28"/>
              </w:rPr>
              <w:t>办公室依托单位基本情况及开展分支机构工作的优势</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35" w:hRule="exact"/>
          <w:jc w:val="center"/>
        </w:trPr>
        <w:tc>
          <w:tcPr>
            <w:tcW w:w="9421" w:type="dxa"/>
            <w:gridSpan w:val="4"/>
            <w:tcBorders>
              <w:top w:val="single" w:color="auto" w:sz="4" w:space="0"/>
              <w:left w:val="single" w:color="auto" w:sz="4" w:space="0"/>
              <w:bottom w:val="single" w:color="auto" w:sz="4" w:space="0"/>
              <w:right w:val="single" w:color="auto" w:sz="4" w:space="0"/>
            </w:tcBorders>
          </w:tcPr>
          <w:p>
            <w:pPr>
              <w:spacing w:line="480" w:lineRule="exact"/>
              <w:rPr>
                <w:rFonts w:ascii="仿宋" w:hAnsi="仿宋" w:eastAsia="仿宋"/>
                <w:sz w:val="28"/>
                <w:szCs w:val="28"/>
              </w:rPr>
            </w:pPr>
          </w:p>
          <w:p>
            <w:pPr>
              <w:spacing w:line="480" w:lineRule="exact"/>
              <w:rPr>
                <w:rFonts w:ascii="仿宋" w:hAnsi="仿宋" w:eastAsia="仿宋"/>
                <w:sz w:val="28"/>
                <w:szCs w:val="28"/>
              </w:rPr>
            </w:pPr>
            <w:r>
              <w:rPr>
                <w:rFonts w:hint="eastAsia" w:ascii="仿宋" w:hAnsi="仿宋" w:eastAsia="仿宋"/>
                <w:sz w:val="28"/>
                <w:szCs w:val="28"/>
              </w:rPr>
              <w:t>以上内容全部属实，特申请成立该分支机构。</w:t>
            </w:r>
          </w:p>
          <w:p>
            <w:pPr>
              <w:spacing w:line="480" w:lineRule="exact"/>
              <w:ind w:firstLine="675"/>
              <w:rPr>
                <w:rFonts w:ascii="仿宋" w:hAnsi="仿宋" w:eastAsia="仿宋"/>
                <w:sz w:val="28"/>
                <w:szCs w:val="28"/>
              </w:rPr>
            </w:pPr>
          </w:p>
          <w:p>
            <w:pPr>
              <w:spacing w:line="480" w:lineRule="exact"/>
              <w:ind w:firstLine="840" w:firstLineChars="300"/>
              <w:rPr>
                <w:rFonts w:ascii="仿宋" w:hAnsi="仿宋" w:eastAsia="仿宋"/>
                <w:sz w:val="28"/>
                <w:szCs w:val="28"/>
              </w:rPr>
            </w:pPr>
            <w:r>
              <w:rPr>
                <w:rFonts w:hint="eastAsia" w:ascii="仿宋" w:hAnsi="仿宋" w:eastAsia="仿宋"/>
                <w:sz w:val="28"/>
                <w:szCs w:val="28"/>
              </w:rPr>
              <w:t xml:space="preserve">                               主发起人签字</w:t>
            </w:r>
          </w:p>
          <w:p>
            <w:pPr>
              <w:spacing w:line="480" w:lineRule="exact"/>
              <w:rPr>
                <w:rFonts w:ascii="仿宋" w:hAnsi="仿宋" w:eastAsia="仿宋"/>
                <w:sz w:val="28"/>
                <w:szCs w:val="28"/>
              </w:rPr>
            </w:pPr>
            <w:r>
              <w:rPr>
                <w:rFonts w:hint="eastAsia" w:ascii="仿宋" w:hAnsi="仿宋" w:eastAsia="仿宋"/>
                <w:sz w:val="28"/>
                <w:szCs w:val="28"/>
              </w:rPr>
              <w:t xml:space="preserve">                                      年  月  日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786" w:hRule="exact"/>
          <w:jc w:val="center"/>
        </w:trPr>
        <w:tc>
          <w:tcPr>
            <w:tcW w:w="9421" w:type="dxa"/>
            <w:gridSpan w:val="4"/>
            <w:tcBorders>
              <w:top w:val="single" w:color="auto" w:sz="4" w:space="0"/>
              <w:left w:val="single" w:color="auto" w:sz="4" w:space="0"/>
              <w:bottom w:val="single" w:color="auto" w:sz="4" w:space="0"/>
              <w:right w:val="single" w:color="auto" w:sz="4" w:space="0"/>
            </w:tcBorders>
          </w:tcPr>
          <w:p>
            <w:pPr>
              <w:spacing w:line="480" w:lineRule="exact"/>
              <w:rPr>
                <w:rFonts w:ascii="仿宋" w:hAnsi="仿宋" w:eastAsia="仿宋"/>
                <w:sz w:val="28"/>
                <w:szCs w:val="28"/>
              </w:rPr>
            </w:pPr>
            <w:r>
              <w:rPr>
                <w:rFonts w:hint="eastAsia" w:ascii="仿宋" w:hAnsi="仿宋" w:eastAsia="仿宋"/>
                <w:bCs/>
                <w:sz w:val="28"/>
                <w:szCs w:val="28"/>
              </w:rPr>
              <w:t>备注：</w:t>
            </w:r>
          </w:p>
        </w:tc>
      </w:tr>
    </w:tbl>
    <w:p>
      <w:pPr>
        <w:adjustRightInd w:val="0"/>
        <w:snapToGrid w:val="0"/>
        <w:spacing w:line="520" w:lineRule="exact"/>
        <w:rPr>
          <w:rFonts w:ascii="仿宋" w:hAnsi="仿宋" w:eastAsia="仿宋"/>
          <w:sz w:val="28"/>
          <w:szCs w:val="28"/>
        </w:rPr>
      </w:pPr>
      <w:r>
        <w:rPr>
          <w:rFonts w:ascii="仿宋" w:hAnsi="仿宋" w:eastAsia="仿宋"/>
          <w:sz w:val="28"/>
          <w:szCs w:val="28"/>
        </w:rPr>
        <w:br w:type="page"/>
      </w:r>
      <w:r>
        <w:rPr>
          <w:rFonts w:hint="eastAsia" w:ascii="仿宋" w:hAnsi="仿宋" w:eastAsia="仿宋"/>
          <w:sz w:val="28"/>
          <w:szCs w:val="28"/>
        </w:rPr>
        <w:t>附件2：</w:t>
      </w:r>
    </w:p>
    <w:p>
      <w:pPr>
        <w:adjustRightInd w:val="0"/>
        <w:snapToGrid w:val="0"/>
        <w:spacing w:line="520" w:lineRule="exact"/>
        <w:jc w:val="center"/>
        <w:rPr>
          <w:rFonts w:eastAsia="仿宋_GB2312"/>
          <w:sz w:val="32"/>
          <w:szCs w:val="32"/>
        </w:rPr>
      </w:pPr>
      <w:r>
        <w:rPr>
          <w:rFonts w:hint="eastAsia"/>
          <w:b/>
          <w:sz w:val="32"/>
          <w:szCs w:val="32"/>
        </w:rPr>
        <w:t>中国药师协会分支机构负责人申请表</w:t>
      </w:r>
    </w:p>
    <w:p>
      <w:pPr>
        <w:tabs>
          <w:tab w:val="left" w:pos="5580"/>
        </w:tabs>
        <w:topLinePunct/>
        <w:spacing w:line="560" w:lineRule="exact"/>
        <w:ind w:firstLine="420" w:firstLineChars="200"/>
        <w:jc w:val="right"/>
        <w:rPr>
          <w:rFonts w:ascii="宋体" w:hAnsi="宋体"/>
          <w:szCs w:val="21"/>
        </w:rPr>
      </w:pPr>
      <w:r>
        <w:rPr>
          <w:rFonts w:hint="eastAsia" w:ascii="宋体" w:hAnsi="宋体"/>
          <w:szCs w:val="21"/>
        </w:rPr>
        <w:t>填表日期：      年   月   日</w:t>
      </w:r>
    </w:p>
    <w:tbl>
      <w:tblPr>
        <w:tblStyle w:val="3"/>
        <w:tblW w:w="92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8"/>
        <w:gridCol w:w="1489"/>
        <w:gridCol w:w="720"/>
        <w:gridCol w:w="720"/>
        <w:gridCol w:w="1260"/>
        <w:gridCol w:w="162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1598" w:type="dxa"/>
            <w:vAlign w:val="center"/>
          </w:tcPr>
          <w:p>
            <w:pPr>
              <w:tabs>
                <w:tab w:val="left" w:pos="5580"/>
              </w:tabs>
              <w:topLinePunct/>
              <w:jc w:val="center"/>
              <w:rPr>
                <w:rFonts w:ascii="仿宋" w:hAnsi="仿宋" w:eastAsia="仿宋"/>
                <w:szCs w:val="21"/>
              </w:rPr>
            </w:pPr>
            <w:r>
              <w:rPr>
                <w:rFonts w:hint="eastAsia" w:ascii="仿宋" w:hAnsi="仿宋" w:eastAsia="仿宋"/>
                <w:szCs w:val="21"/>
              </w:rPr>
              <w:t>分支机构名称</w:t>
            </w:r>
          </w:p>
        </w:tc>
        <w:tc>
          <w:tcPr>
            <w:tcW w:w="1489" w:type="dxa"/>
            <w:vAlign w:val="center"/>
          </w:tcPr>
          <w:p>
            <w:pPr>
              <w:tabs>
                <w:tab w:val="left" w:pos="5580"/>
              </w:tabs>
              <w:topLinePunct/>
              <w:ind w:firstLine="420" w:firstLineChars="200"/>
              <w:jc w:val="center"/>
              <w:rPr>
                <w:rFonts w:ascii="仿宋" w:hAnsi="仿宋" w:eastAsia="仿宋"/>
                <w:szCs w:val="21"/>
              </w:rPr>
            </w:pPr>
          </w:p>
        </w:tc>
        <w:tc>
          <w:tcPr>
            <w:tcW w:w="1440" w:type="dxa"/>
            <w:gridSpan w:val="2"/>
            <w:vAlign w:val="center"/>
          </w:tcPr>
          <w:p>
            <w:pPr>
              <w:tabs>
                <w:tab w:val="left" w:pos="5580"/>
              </w:tabs>
              <w:topLinePunct/>
              <w:jc w:val="center"/>
              <w:rPr>
                <w:rFonts w:ascii="仿宋" w:hAnsi="仿宋" w:eastAsia="仿宋"/>
                <w:szCs w:val="21"/>
              </w:rPr>
            </w:pPr>
            <w:r>
              <w:rPr>
                <w:rFonts w:hint="eastAsia" w:ascii="仿宋" w:hAnsi="仿宋" w:eastAsia="仿宋"/>
                <w:szCs w:val="21"/>
              </w:rPr>
              <w:t>拟申请职位</w:t>
            </w:r>
          </w:p>
        </w:tc>
        <w:tc>
          <w:tcPr>
            <w:tcW w:w="2880" w:type="dxa"/>
            <w:gridSpan w:val="2"/>
          </w:tcPr>
          <w:p>
            <w:pPr>
              <w:tabs>
                <w:tab w:val="left" w:pos="5580"/>
              </w:tabs>
              <w:topLinePunct/>
              <w:rPr>
                <w:rFonts w:ascii="仿宋" w:hAnsi="仿宋" w:eastAsia="仿宋"/>
                <w:szCs w:val="21"/>
              </w:rPr>
            </w:pPr>
            <w:r>
              <w:rPr>
                <w:rFonts w:hint="eastAsia" w:ascii="仿宋" w:hAnsi="仿宋" w:eastAsia="仿宋"/>
                <w:szCs w:val="21"/>
              </w:rPr>
              <w:t>□主任委员 □副主任委员</w:t>
            </w:r>
          </w:p>
          <w:p>
            <w:pPr>
              <w:tabs>
                <w:tab w:val="left" w:pos="5580"/>
              </w:tabs>
              <w:topLinePunct/>
              <w:rPr>
                <w:rFonts w:ascii="仿宋" w:hAnsi="仿宋" w:eastAsia="仿宋"/>
                <w:szCs w:val="21"/>
              </w:rPr>
            </w:pPr>
            <w:r>
              <w:rPr>
                <w:rFonts w:hint="eastAsia" w:ascii="仿宋" w:hAnsi="仿宋" w:eastAsia="仿宋"/>
                <w:szCs w:val="21"/>
              </w:rPr>
              <w:t>□ 办公室主任</w:t>
            </w:r>
          </w:p>
        </w:tc>
        <w:tc>
          <w:tcPr>
            <w:tcW w:w="1827" w:type="dxa"/>
            <w:vMerge w:val="restart"/>
            <w:vAlign w:val="center"/>
          </w:tcPr>
          <w:p>
            <w:pPr>
              <w:tabs>
                <w:tab w:val="left" w:pos="5580"/>
              </w:tabs>
              <w:topLinePunct/>
              <w:ind w:firstLine="420" w:firstLineChars="200"/>
              <w:rPr>
                <w:rFonts w:ascii="仿宋" w:hAnsi="仿宋" w:eastAsia="仿宋"/>
                <w:szCs w:val="21"/>
              </w:rPr>
            </w:pPr>
            <w:r>
              <w:rPr>
                <w:rFonts w:hint="eastAsia" w:ascii="仿宋" w:hAnsi="仿宋" w:eastAsia="仿宋"/>
                <w:szCs w:val="21"/>
              </w:rPr>
              <w:t>照片</w:t>
            </w:r>
          </w:p>
          <w:p>
            <w:pPr>
              <w:tabs>
                <w:tab w:val="left" w:pos="5580"/>
              </w:tabs>
              <w:topLinePunct/>
              <w:ind w:firstLine="420" w:firstLineChars="200"/>
              <w:rPr>
                <w:rFonts w:ascii="仿宋" w:hAnsi="仿宋" w:eastAsia="仿宋"/>
                <w:szCs w:val="21"/>
              </w:rPr>
            </w:pPr>
            <w:r>
              <w:rPr>
                <w:rFonts w:hint="eastAsia" w:ascii="仿宋" w:hAnsi="仿宋" w:eastAsia="仿宋"/>
                <w:szCs w:val="21"/>
              </w:rPr>
              <w:t>（JPG）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1598" w:type="dxa"/>
            <w:vAlign w:val="center"/>
          </w:tcPr>
          <w:p>
            <w:pPr>
              <w:tabs>
                <w:tab w:val="left" w:pos="5580"/>
              </w:tabs>
              <w:topLinePunct/>
              <w:jc w:val="center"/>
              <w:rPr>
                <w:rFonts w:ascii="仿宋" w:hAnsi="仿宋" w:eastAsia="仿宋"/>
                <w:szCs w:val="21"/>
              </w:rPr>
            </w:pPr>
            <w:r>
              <w:rPr>
                <w:rFonts w:hint="eastAsia" w:ascii="仿宋" w:hAnsi="仿宋" w:eastAsia="仿宋"/>
                <w:szCs w:val="21"/>
              </w:rPr>
              <w:t>申 请 人</w:t>
            </w:r>
          </w:p>
        </w:tc>
        <w:tc>
          <w:tcPr>
            <w:tcW w:w="1489" w:type="dxa"/>
            <w:vAlign w:val="center"/>
          </w:tcPr>
          <w:p>
            <w:pPr>
              <w:tabs>
                <w:tab w:val="left" w:pos="5580"/>
              </w:tabs>
              <w:topLinePunct/>
              <w:ind w:firstLine="420" w:firstLineChars="200"/>
              <w:jc w:val="center"/>
              <w:rPr>
                <w:rFonts w:ascii="仿宋" w:hAnsi="仿宋" w:eastAsia="仿宋"/>
                <w:szCs w:val="21"/>
              </w:rPr>
            </w:pPr>
          </w:p>
        </w:tc>
        <w:tc>
          <w:tcPr>
            <w:tcW w:w="720" w:type="dxa"/>
            <w:vAlign w:val="center"/>
          </w:tcPr>
          <w:p>
            <w:pPr>
              <w:tabs>
                <w:tab w:val="left" w:pos="5580"/>
              </w:tabs>
              <w:topLinePunct/>
              <w:jc w:val="center"/>
              <w:rPr>
                <w:rFonts w:ascii="仿宋" w:hAnsi="仿宋" w:eastAsia="仿宋"/>
                <w:szCs w:val="21"/>
              </w:rPr>
            </w:pPr>
            <w:r>
              <w:rPr>
                <w:rFonts w:hint="eastAsia" w:ascii="仿宋" w:hAnsi="仿宋" w:eastAsia="仿宋"/>
                <w:szCs w:val="21"/>
              </w:rPr>
              <w:t>性别</w:t>
            </w:r>
          </w:p>
        </w:tc>
        <w:tc>
          <w:tcPr>
            <w:tcW w:w="720" w:type="dxa"/>
            <w:vAlign w:val="center"/>
          </w:tcPr>
          <w:p>
            <w:pPr>
              <w:tabs>
                <w:tab w:val="left" w:pos="5580"/>
              </w:tabs>
              <w:topLinePunct/>
              <w:ind w:firstLine="420" w:firstLineChars="200"/>
              <w:jc w:val="center"/>
              <w:rPr>
                <w:rFonts w:ascii="仿宋" w:hAnsi="仿宋" w:eastAsia="仿宋"/>
                <w:szCs w:val="21"/>
              </w:rPr>
            </w:pPr>
          </w:p>
        </w:tc>
        <w:tc>
          <w:tcPr>
            <w:tcW w:w="1260" w:type="dxa"/>
            <w:vAlign w:val="center"/>
          </w:tcPr>
          <w:p>
            <w:pPr>
              <w:tabs>
                <w:tab w:val="left" w:pos="5580"/>
              </w:tabs>
              <w:topLinePunct/>
              <w:jc w:val="center"/>
              <w:rPr>
                <w:rFonts w:ascii="仿宋" w:hAnsi="仿宋" w:eastAsia="仿宋"/>
                <w:szCs w:val="21"/>
              </w:rPr>
            </w:pPr>
            <w:r>
              <w:rPr>
                <w:rFonts w:hint="eastAsia" w:ascii="仿宋" w:hAnsi="仿宋" w:eastAsia="仿宋"/>
                <w:szCs w:val="21"/>
              </w:rPr>
              <w:t>出生年月</w:t>
            </w:r>
          </w:p>
        </w:tc>
        <w:tc>
          <w:tcPr>
            <w:tcW w:w="1620" w:type="dxa"/>
            <w:vAlign w:val="center"/>
          </w:tcPr>
          <w:p>
            <w:pPr>
              <w:tabs>
                <w:tab w:val="left" w:pos="5580"/>
              </w:tabs>
              <w:topLinePunct/>
              <w:ind w:firstLine="420" w:firstLineChars="200"/>
              <w:jc w:val="center"/>
              <w:rPr>
                <w:rFonts w:ascii="仿宋" w:hAnsi="仿宋" w:eastAsia="仿宋"/>
                <w:szCs w:val="21"/>
              </w:rPr>
            </w:pPr>
          </w:p>
        </w:tc>
        <w:tc>
          <w:tcPr>
            <w:tcW w:w="1827" w:type="dxa"/>
            <w:vMerge w:val="continue"/>
            <w:vAlign w:val="center"/>
          </w:tcPr>
          <w:p>
            <w:pPr>
              <w:tabs>
                <w:tab w:val="left" w:pos="5580"/>
              </w:tabs>
              <w:topLinePunct/>
              <w:ind w:firstLine="420" w:firstLineChars="2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1598" w:type="dxa"/>
            <w:vAlign w:val="center"/>
          </w:tcPr>
          <w:p>
            <w:pPr>
              <w:tabs>
                <w:tab w:val="left" w:pos="5580"/>
              </w:tabs>
              <w:topLinePunct/>
              <w:jc w:val="center"/>
              <w:rPr>
                <w:rFonts w:ascii="仿宋" w:hAnsi="仿宋" w:eastAsia="仿宋"/>
                <w:szCs w:val="21"/>
              </w:rPr>
            </w:pPr>
            <w:r>
              <w:rPr>
                <w:rFonts w:hint="eastAsia" w:ascii="仿宋" w:hAnsi="仿宋" w:eastAsia="仿宋"/>
                <w:szCs w:val="21"/>
              </w:rPr>
              <w:t>工作单位</w:t>
            </w:r>
          </w:p>
        </w:tc>
        <w:tc>
          <w:tcPr>
            <w:tcW w:w="5809" w:type="dxa"/>
            <w:gridSpan w:val="5"/>
            <w:vAlign w:val="center"/>
          </w:tcPr>
          <w:p>
            <w:pPr>
              <w:tabs>
                <w:tab w:val="left" w:pos="5580"/>
              </w:tabs>
              <w:topLinePunct/>
              <w:ind w:firstLine="420" w:firstLineChars="200"/>
              <w:jc w:val="left"/>
              <w:rPr>
                <w:rFonts w:ascii="仿宋" w:hAnsi="仿宋" w:eastAsia="仿宋"/>
                <w:szCs w:val="21"/>
              </w:rPr>
            </w:pPr>
          </w:p>
        </w:tc>
        <w:tc>
          <w:tcPr>
            <w:tcW w:w="1827" w:type="dxa"/>
            <w:vMerge w:val="continue"/>
            <w:vAlign w:val="center"/>
          </w:tcPr>
          <w:p>
            <w:pPr>
              <w:tabs>
                <w:tab w:val="left" w:pos="5580"/>
              </w:tabs>
              <w:topLinePunct/>
              <w:ind w:firstLine="420" w:firstLineChars="2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1598" w:type="dxa"/>
            <w:vAlign w:val="center"/>
          </w:tcPr>
          <w:p>
            <w:pPr>
              <w:tabs>
                <w:tab w:val="left" w:pos="5580"/>
              </w:tabs>
              <w:topLinePunct/>
              <w:jc w:val="center"/>
              <w:rPr>
                <w:rFonts w:ascii="仿宋" w:hAnsi="仿宋" w:eastAsia="仿宋"/>
                <w:szCs w:val="21"/>
              </w:rPr>
            </w:pPr>
            <w:r>
              <w:rPr>
                <w:rFonts w:hint="eastAsia" w:ascii="仿宋" w:hAnsi="仿宋" w:eastAsia="仿宋"/>
                <w:szCs w:val="21"/>
              </w:rPr>
              <w:t>现任职务</w:t>
            </w:r>
          </w:p>
        </w:tc>
        <w:tc>
          <w:tcPr>
            <w:tcW w:w="2929" w:type="dxa"/>
            <w:gridSpan w:val="3"/>
            <w:vAlign w:val="center"/>
          </w:tcPr>
          <w:p>
            <w:pPr>
              <w:tabs>
                <w:tab w:val="left" w:pos="5580"/>
              </w:tabs>
              <w:topLinePunct/>
              <w:ind w:firstLine="420" w:firstLineChars="200"/>
              <w:jc w:val="center"/>
              <w:rPr>
                <w:rFonts w:ascii="仿宋" w:hAnsi="仿宋" w:eastAsia="仿宋"/>
                <w:szCs w:val="21"/>
              </w:rPr>
            </w:pPr>
          </w:p>
        </w:tc>
        <w:tc>
          <w:tcPr>
            <w:tcW w:w="1260" w:type="dxa"/>
            <w:vAlign w:val="center"/>
          </w:tcPr>
          <w:p>
            <w:pPr>
              <w:tabs>
                <w:tab w:val="left" w:pos="5580"/>
              </w:tabs>
              <w:topLinePunct/>
              <w:jc w:val="center"/>
              <w:rPr>
                <w:rFonts w:ascii="仿宋" w:hAnsi="仿宋" w:eastAsia="仿宋"/>
                <w:szCs w:val="21"/>
              </w:rPr>
            </w:pPr>
            <w:r>
              <w:rPr>
                <w:rFonts w:hint="eastAsia" w:ascii="仿宋" w:hAnsi="仿宋" w:eastAsia="仿宋"/>
                <w:szCs w:val="21"/>
              </w:rPr>
              <w:t>职称</w:t>
            </w:r>
          </w:p>
        </w:tc>
        <w:tc>
          <w:tcPr>
            <w:tcW w:w="1620" w:type="dxa"/>
            <w:vAlign w:val="center"/>
          </w:tcPr>
          <w:p>
            <w:pPr>
              <w:tabs>
                <w:tab w:val="left" w:pos="5580"/>
              </w:tabs>
              <w:topLinePunct/>
              <w:ind w:firstLine="420" w:firstLineChars="200"/>
              <w:jc w:val="center"/>
              <w:rPr>
                <w:rFonts w:ascii="仿宋" w:hAnsi="仿宋" w:eastAsia="仿宋"/>
                <w:szCs w:val="21"/>
              </w:rPr>
            </w:pPr>
          </w:p>
        </w:tc>
        <w:tc>
          <w:tcPr>
            <w:tcW w:w="1827" w:type="dxa"/>
            <w:vMerge w:val="continue"/>
            <w:vAlign w:val="center"/>
          </w:tcPr>
          <w:p>
            <w:pPr>
              <w:tabs>
                <w:tab w:val="left" w:pos="5580"/>
              </w:tabs>
              <w:topLinePunct/>
              <w:ind w:firstLine="420" w:firstLineChars="2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1598" w:type="dxa"/>
            <w:vAlign w:val="center"/>
          </w:tcPr>
          <w:p>
            <w:pPr>
              <w:tabs>
                <w:tab w:val="left" w:pos="5580"/>
              </w:tabs>
              <w:topLinePunct/>
              <w:jc w:val="center"/>
              <w:rPr>
                <w:rFonts w:ascii="仿宋" w:hAnsi="仿宋" w:eastAsia="仿宋"/>
                <w:szCs w:val="21"/>
              </w:rPr>
            </w:pPr>
            <w:r>
              <w:rPr>
                <w:rFonts w:hint="eastAsia" w:ascii="仿宋" w:hAnsi="仿宋" w:eastAsia="仿宋"/>
                <w:szCs w:val="21"/>
              </w:rPr>
              <w:t>通信地址</w:t>
            </w:r>
          </w:p>
        </w:tc>
        <w:tc>
          <w:tcPr>
            <w:tcW w:w="2929" w:type="dxa"/>
            <w:gridSpan w:val="3"/>
            <w:vAlign w:val="center"/>
          </w:tcPr>
          <w:p>
            <w:pPr>
              <w:tabs>
                <w:tab w:val="left" w:pos="5580"/>
              </w:tabs>
              <w:topLinePunct/>
              <w:ind w:firstLine="420" w:firstLineChars="200"/>
              <w:jc w:val="center"/>
              <w:rPr>
                <w:rFonts w:ascii="仿宋" w:hAnsi="仿宋" w:eastAsia="仿宋"/>
                <w:szCs w:val="21"/>
              </w:rPr>
            </w:pPr>
          </w:p>
        </w:tc>
        <w:tc>
          <w:tcPr>
            <w:tcW w:w="1260" w:type="dxa"/>
            <w:vAlign w:val="center"/>
          </w:tcPr>
          <w:p>
            <w:pPr>
              <w:tabs>
                <w:tab w:val="left" w:pos="5580"/>
              </w:tabs>
              <w:topLinePunct/>
              <w:jc w:val="center"/>
              <w:rPr>
                <w:rFonts w:ascii="仿宋" w:hAnsi="仿宋" w:eastAsia="仿宋"/>
                <w:szCs w:val="21"/>
              </w:rPr>
            </w:pPr>
            <w:r>
              <w:rPr>
                <w:rFonts w:hint="eastAsia" w:ascii="仿宋" w:hAnsi="仿宋" w:eastAsia="仿宋"/>
                <w:szCs w:val="21"/>
              </w:rPr>
              <w:t>邮 编</w:t>
            </w:r>
          </w:p>
        </w:tc>
        <w:tc>
          <w:tcPr>
            <w:tcW w:w="1620" w:type="dxa"/>
            <w:vAlign w:val="center"/>
          </w:tcPr>
          <w:p>
            <w:pPr>
              <w:tabs>
                <w:tab w:val="left" w:pos="5580"/>
              </w:tabs>
              <w:topLinePunct/>
              <w:ind w:firstLine="420" w:firstLineChars="200"/>
              <w:jc w:val="center"/>
              <w:rPr>
                <w:rFonts w:ascii="仿宋" w:hAnsi="仿宋" w:eastAsia="仿宋"/>
                <w:szCs w:val="21"/>
              </w:rPr>
            </w:pPr>
          </w:p>
        </w:tc>
        <w:tc>
          <w:tcPr>
            <w:tcW w:w="1827" w:type="dxa"/>
            <w:vMerge w:val="continue"/>
            <w:vAlign w:val="center"/>
          </w:tcPr>
          <w:p>
            <w:pPr>
              <w:tabs>
                <w:tab w:val="left" w:pos="5580"/>
              </w:tabs>
              <w:topLinePunct/>
              <w:ind w:firstLine="420" w:firstLineChars="2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1598" w:type="dxa"/>
            <w:vAlign w:val="center"/>
          </w:tcPr>
          <w:p>
            <w:pPr>
              <w:tabs>
                <w:tab w:val="left" w:pos="5580"/>
              </w:tabs>
              <w:topLinePunct/>
              <w:jc w:val="center"/>
              <w:rPr>
                <w:rFonts w:ascii="仿宋" w:hAnsi="仿宋" w:eastAsia="仿宋"/>
                <w:szCs w:val="21"/>
              </w:rPr>
            </w:pPr>
            <w:r>
              <w:rPr>
                <w:rFonts w:hint="eastAsia" w:ascii="仿宋" w:hAnsi="仿宋" w:eastAsia="仿宋"/>
                <w:szCs w:val="21"/>
              </w:rPr>
              <w:t>电  话</w:t>
            </w:r>
          </w:p>
        </w:tc>
        <w:tc>
          <w:tcPr>
            <w:tcW w:w="2929" w:type="dxa"/>
            <w:gridSpan w:val="3"/>
            <w:vAlign w:val="center"/>
          </w:tcPr>
          <w:p>
            <w:pPr>
              <w:tabs>
                <w:tab w:val="left" w:pos="5580"/>
              </w:tabs>
              <w:topLinePunct/>
              <w:ind w:firstLine="420" w:firstLineChars="200"/>
              <w:jc w:val="center"/>
              <w:rPr>
                <w:rFonts w:ascii="仿宋" w:hAnsi="仿宋" w:eastAsia="仿宋"/>
                <w:szCs w:val="21"/>
              </w:rPr>
            </w:pPr>
          </w:p>
        </w:tc>
        <w:tc>
          <w:tcPr>
            <w:tcW w:w="1260" w:type="dxa"/>
            <w:vAlign w:val="center"/>
          </w:tcPr>
          <w:p>
            <w:pPr>
              <w:tabs>
                <w:tab w:val="left" w:pos="5580"/>
              </w:tabs>
              <w:topLinePunct/>
              <w:jc w:val="center"/>
              <w:rPr>
                <w:rFonts w:ascii="仿宋" w:hAnsi="仿宋" w:eastAsia="仿宋"/>
                <w:szCs w:val="21"/>
              </w:rPr>
            </w:pPr>
            <w:r>
              <w:rPr>
                <w:rFonts w:hint="eastAsia" w:ascii="仿宋" w:hAnsi="仿宋" w:eastAsia="仿宋"/>
                <w:szCs w:val="21"/>
              </w:rPr>
              <w:t>手 机</w:t>
            </w:r>
          </w:p>
        </w:tc>
        <w:tc>
          <w:tcPr>
            <w:tcW w:w="1620" w:type="dxa"/>
            <w:vAlign w:val="center"/>
          </w:tcPr>
          <w:p>
            <w:pPr>
              <w:tabs>
                <w:tab w:val="left" w:pos="5580"/>
              </w:tabs>
              <w:topLinePunct/>
              <w:ind w:firstLine="420" w:firstLineChars="200"/>
              <w:jc w:val="center"/>
              <w:rPr>
                <w:rFonts w:ascii="仿宋" w:hAnsi="仿宋" w:eastAsia="仿宋"/>
                <w:szCs w:val="21"/>
              </w:rPr>
            </w:pPr>
          </w:p>
        </w:tc>
        <w:tc>
          <w:tcPr>
            <w:tcW w:w="1827" w:type="dxa"/>
            <w:vMerge w:val="continue"/>
            <w:vAlign w:val="center"/>
          </w:tcPr>
          <w:p>
            <w:pPr>
              <w:tabs>
                <w:tab w:val="left" w:pos="5580"/>
              </w:tabs>
              <w:topLinePunct/>
              <w:ind w:firstLine="420" w:firstLineChars="2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jc w:val="center"/>
        </w:trPr>
        <w:tc>
          <w:tcPr>
            <w:tcW w:w="1598" w:type="dxa"/>
            <w:vAlign w:val="center"/>
          </w:tcPr>
          <w:p>
            <w:pPr>
              <w:tabs>
                <w:tab w:val="left" w:pos="5580"/>
              </w:tabs>
              <w:topLinePunct/>
              <w:jc w:val="center"/>
              <w:rPr>
                <w:rFonts w:ascii="仿宋" w:hAnsi="仿宋" w:eastAsia="仿宋"/>
                <w:szCs w:val="21"/>
              </w:rPr>
            </w:pPr>
            <w:r>
              <w:rPr>
                <w:rFonts w:hint="eastAsia" w:ascii="仿宋" w:hAnsi="仿宋" w:eastAsia="仿宋"/>
                <w:szCs w:val="21"/>
              </w:rPr>
              <w:t>传  真</w:t>
            </w:r>
          </w:p>
        </w:tc>
        <w:tc>
          <w:tcPr>
            <w:tcW w:w="2929" w:type="dxa"/>
            <w:gridSpan w:val="3"/>
            <w:vAlign w:val="center"/>
          </w:tcPr>
          <w:p>
            <w:pPr>
              <w:tabs>
                <w:tab w:val="left" w:pos="5580"/>
              </w:tabs>
              <w:topLinePunct/>
              <w:ind w:firstLine="420" w:firstLineChars="200"/>
              <w:jc w:val="center"/>
              <w:rPr>
                <w:rFonts w:ascii="仿宋" w:hAnsi="仿宋" w:eastAsia="仿宋"/>
                <w:szCs w:val="21"/>
              </w:rPr>
            </w:pPr>
          </w:p>
        </w:tc>
        <w:tc>
          <w:tcPr>
            <w:tcW w:w="1260" w:type="dxa"/>
            <w:vAlign w:val="center"/>
          </w:tcPr>
          <w:p>
            <w:pPr>
              <w:tabs>
                <w:tab w:val="left" w:pos="5580"/>
              </w:tabs>
              <w:topLinePunct/>
              <w:jc w:val="center"/>
              <w:rPr>
                <w:rFonts w:ascii="仿宋" w:hAnsi="仿宋" w:eastAsia="仿宋"/>
                <w:szCs w:val="21"/>
              </w:rPr>
            </w:pPr>
            <w:r>
              <w:rPr>
                <w:rFonts w:hint="eastAsia" w:ascii="仿宋" w:hAnsi="仿宋" w:eastAsia="仿宋"/>
                <w:szCs w:val="21"/>
              </w:rPr>
              <w:t>E-mail</w:t>
            </w:r>
          </w:p>
        </w:tc>
        <w:tc>
          <w:tcPr>
            <w:tcW w:w="3447" w:type="dxa"/>
            <w:gridSpan w:val="2"/>
            <w:vAlign w:val="center"/>
          </w:tcPr>
          <w:p>
            <w:pPr>
              <w:tabs>
                <w:tab w:val="left" w:pos="5580"/>
              </w:tabs>
              <w:topLinePunct/>
              <w:ind w:firstLine="420" w:firstLineChars="2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3" w:hRule="atLeast"/>
          <w:jc w:val="center"/>
        </w:trPr>
        <w:tc>
          <w:tcPr>
            <w:tcW w:w="9234" w:type="dxa"/>
            <w:gridSpan w:val="7"/>
          </w:tcPr>
          <w:p>
            <w:pPr>
              <w:tabs>
                <w:tab w:val="left" w:pos="5580"/>
              </w:tabs>
              <w:topLinePunct/>
              <w:rPr>
                <w:rFonts w:ascii="仿宋" w:hAnsi="仿宋" w:eastAsia="仿宋"/>
                <w:szCs w:val="21"/>
              </w:rPr>
            </w:pPr>
            <w:r>
              <w:rPr>
                <w:rFonts w:hint="eastAsia" w:ascii="仿宋" w:hAnsi="仿宋" w:eastAsia="仿宋"/>
                <w:szCs w:val="21"/>
              </w:rPr>
              <w:t>受教育状况、工作（学术）背景和目前任职状况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3" w:hRule="atLeast"/>
          <w:jc w:val="center"/>
        </w:trPr>
        <w:tc>
          <w:tcPr>
            <w:tcW w:w="9234" w:type="dxa"/>
            <w:gridSpan w:val="7"/>
          </w:tcPr>
          <w:p>
            <w:pPr>
              <w:tabs>
                <w:tab w:val="left" w:pos="5580"/>
              </w:tabs>
              <w:topLinePunct/>
              <w:rPr>
                <w:rFonts w:ascii="仿宋" w:hAnsi="仿宋" w:eastAsia="仿宋"/>
                <w:szCs w:val="21"/>
              </w:rPr>
            </w:pPr>
            <w:r>
              <w:rPr>
                <w:rFonts w:hint="eastAsia" w:ascii="仿宋" w:hAnsi="仿宋" w:eastAsia="仿宋"/>
                <w:szCs w:val="21"/>
              </w:rPr>
              <w:t xml:space="preserve">在本领域内的服务和贡献情况(包括但不限于出版的刊物、论著,组织的学术活动,学术/科技成果情况等)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05" w:hRule="atLeast"/>
          <w:jc w:val="center"/>
        </w:trPr>
        <w:tc>
          <w:tcPr>
            <w:tcW w:w="9234" w:type="dxa"/>
            <w:gridSpan w:val="7"/>
          </w:tcPr>
          <w:p>
            <w:pPr>
              <w:tabs>
                <w:tab w:val="left" w:pos="5580"/>
              </w:tabs>
              <w:topLinePunct/>
              <w:rPr>
                <w:rFonts w:ascii="仿宋" w:hAnsi="仿宋" w:eastAsia="仿宋"/>
                <w:szCs w:val="21"/>
              </w:rPr>
            </w:pPr>
            <w:r>
              <w:rPr>
                <w:rFonts w:hint="eastAsia" w:ascii="仿宋" w:hAnsi="仿宋" w:eastAsia="仿宋"/>
                <w:szCs w:val="21"/>
              </w:rPr>
              <w:t>对分支机构工作的建议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2" w:hRule="atLeast"/>
          <w:jc w:val="center"/>
        </w:trPr>
        <w:tc>
          <w:tcPr>
            <w:tcW w:w="9234" w:type="dxa"/>
            <w:gridSpan w:val="7"/>
            <w:vAlign w:val="center"/>
          </w:tcPr>
          <w:p>
            <w:pPr>
              <w:tabs>
                <w:tab w:val="left" w:pos="5580"/>
              </w:tabs>
              <w:topLinePunct/>
              <w:spacing w:line="340" w:lineRule="exact"/>
              <w:rPr>
                <w:rFonts w:ascii="仿宋" w:hAnsi="仿宋" w:eastAsia="仿宋"/>
                <w:szCs w:val="21"/>
              </w:rPr>
            </w:pPr>
            <w:r>
              <w:rPr>
                <w:rFonts w:hint="eastAsia" w:ascii="仿宋" w:hAnsi="仿宋" w:eastAsia="仿宋"/>
                <w:szCs w:val="21"/>
              </w:rPr>
              <w:t>本人保证所填内容真实。</w:t>
            </w:r>
          </w:p>
          <w:p>
            <w:pPr>
              <w:tabs>
                <w:tab w:val="left" w:pos="5580"/>
              </w:tabs>
              <w:topLinePunct/>
              <w:spacing w:line="340" w:lineRule="exact"/>
              <w:ind w:firstLine="420" w:firstLineChars="200"/>
              <w:rPr>
                <w:rFonts w:ascii="仿宋" w:hAnsi="仿宋" w:eastAsia="仿宋"/>
                <w:szCs w:val="21"/>
              </w:rPr>
            </w:pPr>
          </w:p>
          <w:p>
            <w:pPr>
              <w:tabs>
                <w:tab w:val="left" w:pos="5580"/>
              </w:tabs>
              <w:topLinePunct/>
              <w:spacing w:line="340" w:lineRule="exact"/>
              <w:ind w:firstLine="420" w:firstLineChars="200"/>
              <w:jc w:val="center"/>
              <w:rPr>
                <w:rFonts w:ascii="仿宋" w:hAnsi="仿宋" w:eastAsia="仿宋"/>
                <w:szCs w:val="21"/>
              </w:rPr>
            </w:pPr>
            <w:r>
              <w:rPr>
                <w:rFonts w:hint="eastAsia" w:ascii="仿宋" w:hAnsi="仿宋" w:eastAsia="仿宋"/>
                <w:szCs w:val="21"/>
              </w:rPr>
              <w:t>申请人签字：                                         年     月     日</w:t>
            </w:r>
          </w:p>
        </w:tc>
      </w:tr>
    </w:tbl>
    <w:p>
      <w:pPr>
        <w:adjustRightInd w:val="0"/>
        <w:snapToGrid w:val="0"/>
        <w:spacing w:line="520" w:lineRule="exact"/>
        <w:rPr>
          <w:rFonts w:ascii="仿宋" w:hAnsi="仿宋" w:eastAsia="仿宋"/>
          <w:sz w:val="28"/>
          <w:szCs w:val="28"/>
        </w:rPr>
      </w:pPr>
      <w:r>
        <w:rPr>
          <w:rFonts w:ascii="仿宋" w:hAnsi="仿宋" w:eastAsia="仿宋"/>
          <w:sz w:val="28"/>
          <w:szCs w:val="28"/>
        </w:rPr>
        <w:br w:type="page"/>
      </w:r>
      <w:r>
        <w:rPr>
          <w:rFonts w:hint="eastAsia" w:ascii="仿宋" w:hAnsi="仿宋" w:eastAsia="仿宋"/>
          <w:sz w:val="28"/>
          <w:szCs w:val="28"/>
        </w:rPr>
        <w:t>附件3：</w:t>
      </w:r>
    </w:p>
    <w:p>
      <w:pPr>
        <w:tabs>
          <w:tab w:val="left" w:pos="5580"/>
        </w:tabs>
        <w:topLinePunct/>
        <w:spacing w:line="560" w:lineRule="exact"/>
        <w:jc w:val="center"/>
        <w:rPr>
          <w:b/>
          <w:sz w:val="36"/>
          <w:szCs w:val="36"/>
        </w:rPr>
      </w:pPr>
      <w:r>
        <w:rPr>
          <w:rFonts w:hint="eastAsia"/>
          <w:b/>
          <w:sz w:val="36"/>
          <w:szCs w:val="36"/>
        </w:rPr>
        <w:t>中国药师协会分支机构委员申请表</w:t>
      </w:r>
    </w:p>
    <w:p>
      <w:pPr>
        <w:tabs>
          <w:tab w:val="left" w:pos="5580"/>
        </w:tabs>
        <w:topLinePunct/>
        <w:spacing w:line="560" w:lineRule="exact"/>
        <w:ind w:firstLine="420" w:firstLineChars="200"/>
        <w:jc w:val="right"/>
        <w:rPr>
          <w:rFonts w:ascii="宋体" w:hAnsi="宋体"/>
          <w:szCs w:val="21"/>
        </w:rPr>
      </w:pPr>
      <w:r>
        <w:rPr>
          <w:rFonts w:hint="eastAsia" w:ascii="宋体" w:hAnsi="宋体"/>
          <w:szCs w:val="21"/>
        </w:rPr>
        <w:t>填表日期：     年   月   日</w:t>
      </w:r>
    </w:p>
    <w:tbl>
      <w:tblPr>
        <w:tblStyle w:val="3"/>
        <w:tblW w:w="91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5"/>
        <w:gridCol w:w="1043"/>
        <w:gridCol w:w="720"/>
        <w:gridCol w:w="789"/>
        <w:gridCol w:w="281"/>
        <w:gridCol w:w="1316"/>
        <w:gridCol w:w="1316"/>
        <w:gridCol w:w="2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35" w:type="dxa"/>
            <w:vAlign w:val="center"/>
          </w:tcPr>
          <w:p>
            <w:pPr>
              <w:tabs>
                <w:tab w:val="left" w:pos="5580"/>
              </w:tabs>
              <w:topLinePunct/>
              <w:jc w:val="center"/>
              <w:rPr>
                <w:rFonts w:ascii="仿宋" w:hAnsi="仿宋" w:eastAsia="仿宋"/>
                <w:szCs w:val="21"/>
              </w:rPr>
            </w:pPr>
            <w:r>
              <w:rPr>
                <w:rFonts w:hint="eastAsia" w:ascii="仿宋" w:hAnsi="仿宋" w:eastAsia="仿宋"/>
                <w:szCs w:val="21"/>
              </w:rPr>
              <w:t>分支机构名称</w:t>
            </w:r>
          </w:p>
        </w:tc>
        <w:tc>
          <w:tcPr>
            <w:tcW w:w="2552" w:type="dxa"/>
            <w:gridSpan w:val="3"/>
            <w:vAlign w:val="center"/>
          </w:tcPr>
          <w:p>
            <w:pPr>
              <w:tabs>
                <w:tab w:val="left" w:pos="5580"/>
              </w:tabs>
              <w:topLinePunct/>
              <w:ind w:firstLine="420" w:firstLineChars="200"/>
              <w:jc w:val="center"/>
              <w:rPr>
                <w:rFonts w:ascii="仿宋" w:hAnsi="仿宋" w:eastAsia="仿宋"/>
                <w:szCs w:val="21"/>
              </w:rPr>
            </w:pPr>
          </w:p>
        </w:tc>
        <w:tc>
          <w:tcPr>
            <w:tcW w:w="1597" w:type="dxa"/>
            <w:gridSpan w:val="2"/>
            <w:vAlign w:val="center"/>
          </w:tcPr>
          <w:p>
            <w:pPr>
              <w:tabs>
                <w:tab w:val="left" w:pos="5580"/>
              </w:tabs>
              <w:topLinePunct/>
              <w:jc w:val="center"/>
              <w:rPr>
                <w:rFonts w:ascii="仿宋" w:hAnsi="仿宋" w:eastAsia="仿宋"/>
                <w:szCs w:val="21"/>
              </w:rPr>
            </w:pPr>
            <w:r>
              <w:rPr>
                <w:rFonts w:hint="eastAsia" w:ascii="仿宋" w:hAnsi="仿宋" w:eastAsia="仿宋"/>
                <w:szCs w:val="21"/>
              </w:rPr>
              <w:t>参加时间</w:t>
            </w:r>
          </w:p>
        </w:tc>
        <w:tc>
          <w:tcPr>
            <w:tcW w:w="1316" w:type="dxa"/>
            <w:vAlign w:val="center"/>
          </w:tcPr>
          <w:p>
            <w:pPr>
              <w:tabs>
                <w:tab w:val="left" w:pos="5580"/>
              </w:tabs>
              <w:topLinePunct/>
              <w:ind w:firstLine="420" w:firstLineChars="200"/>
              <w:jc w:val="center"/>
              <w:rPr>
                <w:rFonts w:ascii="仿宋" w:hAnsi="仿宋" w:eastAsia="仿宋"/>
                <w:szCs w:val="21"/>
              </w:rPr>
            </w:pPr>
          </w:p>
        </w:tc>
        <w:tc>
          <w:tcPr>
            <w:tcW w:w="2108" w:type="dxa"/>
            <w:vMerge w:val="restart"/>
            <w:vAlign w:val="center"/>
          </w:tcPr>
          <w:p>
            <w:pPr>
              <w:tabs>
                <w:tab w:val="left" w:pos="5580"/>
              </w:tabs>
              <w:topLinePunct/>
              <w:ind w:firstLine="420" w:firstLineChars="200"/>
              <w:jc w:val="center"/>
              <w:rPr>
                <w:rFonts w:ascii="仿宋" w:hAnsi="仿宋" w:eastAsia="仿宋"/>
                <w:szCs w:val="21"/>
              </w:rPr>
            </w:pPr>
          </w:p>
          <w:p>
            <w:pPr>
              <w:tabs>
                <w:tab w:val="left" w:pos="5580"/>
              </w:tabs>
              <w:topLinePunct/>
              <w:ind w:firstLine="420" w:firstLineChars="200"/>
              <w:jc w:val="center"/>
              <w:rPr>
                <w:rFonts w:ascii="仿宋" w:hAnsi="仿宋" w:eastAsia="仿宋"/>
                <w:szCs w:val="21"/>
              </w:rPr>
            </w:pPr>
          </w:p>
          <w:p>
            <w:pPr>
              <w:tabs>
                <w:tab w:val="left" w:pos="5580"/>
              </w:tabs>
              <w:topLinePunct/>
              <w:ind w:firstLine="420" w:firstLineChars="200"/>
              <w:jc w:val="center"/>
              <w:rPr>
                <w:rFonts w:ascii="仿宋" w:hAnsi="仿宋" w:eastAsia="仿宋"/>
                <w:szCs w:val="21"/>
              </w:rPr>
            </w:pPr>
          </w:p>
          <w:p>
            <w:pPr>
              <w:tabs>
                <w:tab w:val="left" w:pos="5580"/>
              </w:tabs>
              <w:topLinePunct/>
              <w:ind w:firstLine="420" w:firstLineChars="200"/>
              <w:jc w:val="center"/>
              <w:rPr>
                <w:rFonts w:ascii="仿宋" w:hAnsi="仿宋" w:eastAsia="仿宋"/>
                <w:szCs w:val="21"/>
              </w:rPr>
            </w:pPr>
            <w:r>
              <w:rPr>
                <w:rFonts w:hint="eastAsia" w:ascii="仿宋" w:hAnsi="仿宋" w:eastAsia="仿宋"/>
                <w:szCs w:val="21"/>
              </w:rPr>
              <w:t>照片</w:t>
            </w:r>
          </w:p>
          <w:p>
            <w:pPr>
              <w:tabs>
                <w:tab w:val="left" w:pos="5580"/>
              </w:tabs>
              <w:topLinePunct/>
              <w:ind w:firstLine="420" w:firstLineChars="200"/>
              <w:jc w:val="center"/>
              <w:rPr>
                <w:rFonts w:ascii="仿宋" w:hAnsi="仿宋" w:eastAsia="仿宋"/>
                <w:szCs w:val="21"/>
              </w:rPr>
            </w:pPr>
            <w:r>
              <w:rPr>
                <w:rFonts w:hint="eastAsia" w:ascii="仿宋" w:hAnsi="仿宋" w:eastAsia="仿宋"/>
                <w:szCs w:val="21"/>
              </w:rPr>
              <w:t>(JPG)</w:t>
            </w:r>
          </w:p>
          <w:p>
            <w:pPr>
              <w:tabs>
                <w:tab w:val="left" w:pos="5580"/>
              </w:tabs>
              <w:topLinePunct/>
              <w:ind w:firstLine="420" w:firstLineChars="2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35" w:type="dxa"/>
            <w:vAlign w:val="center"/>
          </w:tcPr>
          <w:p>
            <w:pPr>
              <w:tabs>
                <w:tab w:val="left" w:pos="5580"/>
              </w:tabs>
              <w:topLinePunct/>
              <w:jc w:val="center"/>
              <w:rPr>
                <w:rFonts w:ascii="仿宋" w:hAnsi="仿宋" w:eastAsia="仿宋"/>
                <w:szCs w:val="21"/>
              </w:rPr>
            </w:pPr>
            <w:r>
              <w:rPr>
                <w:rFonts w:hint="eastAsia" w:ascii="仿宋" w:hAnsi="仿宋" w:eastAsia="仿宋"/>
                <w:szCs w:val="21"/>
              </w:rPr>
              <w:t>申 请 人</w:t>
            </w:r>
          </w:p>
        </w:tc>
        <w:tc>
          <w:tcPr>
            <w:tcW w:w="1043" w:type="dxa"/>
            <w:vAlign w:val="center"/>
          </w:tcPr>
          <w:p>
            <w:pPr>
              <w:tabs>
                <w:tab w:val="left" w:pos="5580"/>
              </w:tabs>
              <w:topLinePunct/>
              <w:ind w:firstLine="420" w:firstLineChars="200"/>
              <w:jc w:val="center"/>
              <w:rPr>
                <w:rFonts w:ascii="仿宋" w:hAnsi="仿宋" w:eastAsia="仿宋"/>
                <w:szCs w:val="21"/>
              </w:rPr>
            </w:pPr>
          </w:p>
        </w:tc>
        <w:tc>
          <w:tcPr>
            <w:tcW w:w="720" w:type="dxa"/>
            <w:vAlign w:val="center"/>
          </w:tcPr>
          <w:p>
            <w:pPr>
              <w:tabs>
                <w:tab w:val="left" w:pos="5580"/>
              </w:tabs>
              <w:topLinePunct/>
              <w:jc w:val="center"/>
              <w:rPr>
                <w:rFonts w:ascii="仿宋" w:hAnsi="仿宋" w:eastAsia="仿宋"/>
                <w:szCs w:val="21"/>
              </w:rPr>
            </w:pPr>
            <w:r>
              <w:rPr>
                <w:rFonts w:hint="eastAsia" w:ascii="仿宋" w:hAnsi="仿宋" w:eastAsia="仿宋"/>
                <w:szCs w:val="21"/>
              </w:rPr>
              <w:t>性别</w:t>
            </w:r>
          </w:p>
        </w:tc>
        <w:tc>
          <w:tcPr>
            <w:tcW w:w="789" w:type="dxa"/>
            <w:vAlign w:val="center"/>
          </w:tcPr>
          <w:p>
            <w:pPr>
              <w:tabs>
                <w:tab w:val="left" w:pos="5580"/>
              </w:tabs>
              <w:topLinePunct/>
              <w:ind w:firstLine="420" w:firstLineChars="200"/>
              <w:jc w:val="center"/>
              <w:rPr>
                <w:rFonts w:ascii="仿宋" w:hAnsi="仿宋" w:eastAsia="仿宋"/>
                <w:szCs w:val="21"/>
              </w:rPr>
            </w:pPr>
          </w:p>
        </w:tc>
        <w:tc>
          <w:tcPr>
            <w:tcW w:w="1597" w:type="dxa"/>
            <w:gridSpan w:val="2"/>
            <w:vAlign w:val="center"/>
          </w:tcPr>
          <w:p>
            <w:pPr>
              <w:tabs>
                <w:tab w:val="left" w:pos="5580"/>
              </w:tabs>
              <w:topLinePunct/>
              <w:jc w:val="center"/>
              <w:rPr>
                <w:rFonts w:ascii="仿宋" w:hAnsi="仿宋" w:eastAsia="仿宋"/>
                <w:szCs w:val="21"/>
              </w:rPr>
            </w:pPr>
            <w:r>
              <w:rPr>
                <w:rFonts w:hint="eastAsia" w:ascii="仿宋" w:hAnsi="仿宋" w:eastAsia="仿宋"/>
                <w:szCs w:val="21"/>
              </w:rPr>
              <w:t>出生年月日</w:t>
            </w:r>
          </w:p>
        </w:tc>
        <w:tc>
          <w:tcPr>
            <w:tcW w:w="1316" w:type="dxa"/>
            <w:vAlign w:val="center"/>
          </w:tcPr>
          <w:p>
            <w:pPr>
              <w:tabs>
                <w:tab w:val="left" w:pos="5580"/>
              </w:tabs>
              <w:topLinePunct/>
              <w:ind w:firstLine="420" w:firstLineChars="200"/>
              <w:jc w:val="center"/>
              <w:rPr>
                <w:rFonts w:ascii="仿宋" w:hAnsi="仿宋" w:eastAsia="仿宋"/>
                <w:szCs w:val="21"/>
              </w:rPr>
            </w:pPr>
          </w:p>
        </w:tc>
        <w:tc>
          <w:tcPr>
            <w:tcW w:w="2108" w:type="dxa"/>
            <w:vMerge w:val="continue"/>
            <w:vAlign w:val="center"/>
          </w:tcPr>
          <w:p>
            <w:pPr>
              <w:tabs>
                <w:tab w:val="left" w:pos="5580"/>
              </w:tabs>
              <w:topLinePunct/>
              <w:ind w:firstLine="420" w:firstLineChars="2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35" w:type="dxa"/>
            <w:vAlign w:val="center"/>
          </w:tcPr>
          <w:p>
            <w:pPr>
              <w:tabs>
                <w:tab w:val="left" w:pos="5580"/>
              </w:tabs>
              <w:topLinePunct/>
              <w:jc w:val="center"/>
              <w:rPr>
                <w:rFonts w:ascii="仿宋" w:hAnsi="仿宋" w:eastAsia="仿宋"/>
                <w:szCs w:val="21"/>
              </w:rPr>
            </w:pPr>
            <w:r>
              <w:rPr>
                <w:rFonts w:hint="eastAsia" w:ascii="仿宋" w:hAnsi="仿宋" w:eastAsia="仿宋"/>
                <w:szCs w:val="21"/>
              </w:rPr>
              <w:t>工作单位</w:t>
            </w:r>
          </w:p>
        </w:tc>
        <w:tc>
          <w:tcPr>
            <w:tcW w:w="5465" w:type="dxa"/>
            <w:gridSpan w:val="6"/>
            <w:vAlign w:val="center"/>
          </w:tcPr>
          <w:p>
            <w:pPr>
              <w:tabs>
                <w:tab w:val="left" w:pos="5580"/>
              </w:tabs>
              <w:topLinePunct/>
              <w:ind w:firstLine="420" w:firstLineChars="200"/>
              <w:jc w:val="center"/>
              <w:rPr>
                <w:rFonts w:ascii="仿宋" w:hAnsi="仿宋" w:eastAsia="仿宋"/>
                <w:szCs w:val="21"/>
              </w:rPr>
            </w:pPr>
          </w:p>
        </w:tc>
        <w:tc>
          <w:tcPr>
            <w:tcW w:w="2108" w:type="dxa"/>
            <w:vMerge w:val="continue"/>
            <w:vAlign w:val="center"/>
          </w:tcPr>
          <w:p>
            <w:pPr>
              <w:tabs>
                <w:tab w:val="left" w:pos="5580"/>
              </w:tabs>
              <w:topLinePunct/>
              <w:ind w:firstLine="420" w:firstLineChars="2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35" w:type="dxa"/>
            <w:vAlign w:val="center"/>
          </w:tcPr>
          <w:p>
            <w:pPr>
              <w:tabs>
                <w:tab w:val="left" w:pos="5580"/>
              </w:tabs>
              <w:topLinePunct/>
              <w:jc w:val="center"/>
              <w:rPr>
                <w:rFonts w:ascii="仿宋" w:hAnsi="仿宋" w:eastAsia="仿宋"/>
                <w:szCs w:val="21"/>
              </w:rPr>
            </w:pPr>
            <w:r>
              <w:rPr>
                <w:rFonts w:hint="eastAsia" w:ascii="仿宋" w:hAnsi="仿宋" w:eastAsia="仿宋"/>
                <w:szCs w:val="21"/>
              </w:rPr>
              <w:t>现任职务</w:t>
            </w:r>
          </w:p>
        </w:tc>
        <w:tc>
          <w:tcPr>
            <w:tcW w:w="2833" w:type="dxa"/>
            <w:gridSpan w:val="4"/>
            <w:vAlign w:val="center"/>
          </w:tcPr>
          <w:p>
            <w:pPr>
              <w:tabs>
                <w:tab w:val="left" w:pos="5580"/>
              </w:tabs>
              <w:topLinePunct/>
              <w:ind w:firstLine="420" w:firstLineChars="200"/>
              <w:jc w:val="center"/>
              <w:rPr>
                <w:rFonts w:ascii="仿宋" w:hAnsi="仿宋" w:eastAsia="仿宋"/>
                <w:szCs w:val="21"/>
              </w:rPr>
            </w:pPr>
          </w:p>
        </w:tc>
        <w:tc>
          <w:tcPr>
            <w:tcW w:w="1316" w:type="dxa"/>
            <w:vAlign w:val="center"/>
          </w:tcPr>
          <w:p>
            <w:pPr>
              <w:tabs>
                <w:tab w:val="left" w:pos="5580"/>
              </w:tabs>
              <w:topLinePunct/>
              <w:jc w:val="center"/>
              <w:rPr>
                <w:rFonts w:ascii="仿宋" w:hAnsi="仿宋" w:eastAsia="仿宋"/>
                <w:szCs w:val="21"/>
              </w:rPr>
            </w:pPr>
            <w:r>
              <w:rPr>
                <w:rFonts w:hint="eastAsia" w:ascii="仿宋" w:hAnsi="仿宋" w:eastAsia="仿宋"/>
                <w:szCs w:val="21"/>
              </w:rPr>
              <w:t>职称</w:t>
            </w:r>
          </w:p>
        </w:tc>
        <w:tc>
          <w:tcPr>
            <w:tcW w:w="1316" w:type="dxa"/>
            <w:vAlign w:val="center"/>
          </w:tcPr>
          <w:p>
            <w:pPr>
              <w:tabs>
                <w:tab w:val="left" w:pos="5580"/>
              </w:tabs>
              <w:topLinePunct/>
              <w:ind w:firstLine="420" w:firstLineChars="200"/>
              <w:jc w:val="center"/>
              <w:rPr>
                <w:rFonts w:ascii="仿宋" w:hAnsi="仿宋" w:eastAsia="仿宋"/>
                <w:szCs w:val="21"/>
              </w:rPr>
            </w:pPr>
          </w:p>
        </w:tc>
        <w:tc>
          <w:tcPr>
            <w:tcW w:w="2108" w:type="dxa"/>
            <w:vMerge w:val="continue"/>
            <w:vAlign w:val="center"/>
          </w:tcPr>
          <w:p>
            <w:pPr>
              <w:tabs>
                <w:tab w:val="left" w:pos="5580"/>
              </w:tabs>
              <w:topLinePunct/>
              <w:ind w:firstLine="420" w:firstLineChars="2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35" w:type="dxa"/>
            <w:vAlign w:val="center"/>
          </w:tcPr>
          <w:p>
            <w:pPr>
              <w:tabs>
                <w:tab w:val="left" w:pos="5580"/>
              </w:tabs>
              <w:topLinePunct/>
              <w:jc w:val="center"/>
              <w:rPr>
                <w:rFonts w:ascii="仿宋" w:hAnsi="仿宋" w:eastAsia="仿宋"/>
                <w:szCs w:val="21"/>
              </w:rPr>
            </w:pPr>
            <w:r>
              <w:rPr>
                <w:rFonts w:hint="eastAsia" w:ascii="仿宋" w:hAnsi="仿宋" w:eastAsia="仿宋"/>
                <w:szCs w:val="21"/>
              </w:rPr>
              <w:t>通信地址</w:t>
            </w:r>
          </w:p>
        </w:tc>
        <w:tc>
          <w:tcPr>
            <w:tcW w:w="2833" w:type="dxa"/>
            <w:gridSpan w:val="4"/>
            <w:vAlign w:val="center"/>
          </w:tcPr>
          <w:p>
            <w:pPr>
              <w:tabs>
                <w:tab w:val="left" w:pos="5580"/>
              </w:tabs>
              <w:topLinePunct/>
              <w:ind w:firstLine="420" w:firstLineChars="200"/>
              <w:jc w:val="center"/>
              <w:rPr>
                <w:rFonts w:ascii="仿宋" w:hAnsi="仿宋" w:eastAsia="仿宋"/>
                <w:szCs w:val="21"/>
              </w:rPr>
            </w:pPr>
          </w:p>
        </w:tc>
        <w:tc>
          <w:tcPr>
            <w:tcW w:w="1316" w:type="dxa"/>
            <w:vAlign w:val="center"/>
          </w:tcPr>
          <w:p>
            <w:pPr>
              <w:tabs>
                <w:tab w:val="left" w:pos="5580"/>
              </w:tabs>
              <w:topLinePunct/>
              <w:jc w:val="center"/>
              <w:rPr>
                <w:rFonts w:ascii="仿宋" w:hAnsi="仿宋" w:eastAsia="仿宋"/>
                <w:szCs w:val="21"/>
              </w:rPr>
            </w:pPr>
            <w:r>
              <w:rPr>
                <w:rFonts w:hint="eastAsia" w:ascii="仿宋" w:hAnsi="仿宋" w:eastAsia="仿宋"/>
                <w:szCs w:val="21"/>
              </w:rPr>
              <w:t>邮  编</w:t>
            </w:r>
          </w:p>
        </w:tc>
        <w:tc>
          <w:tcPr>
            <w:tcW w:w="1316" w:type="dxa"/>
            <w:vAlign w:val="center"/>
          </w:tcPr>
          <w:p>
            <w:pPr>
              <w:tabs>
                <w:tab w:val="left" w:pos="5580"/>
              </w:tabs>
              <w:topLinePunct/>
              <w:ind w:firstLine="420" w:firstLineChars="200"/>
              <w:jc w:val="center"/>
              <w:rPr>
                <w:rFonts w:ascii="仿宋" w:hAnsi="仿宋" w:eastAsia="仿宋"/>
                <w:szCs w:val="21"/>
              </w:rPr>
            </w:pPr>
          </w:p>
        </w:tc>
        <w:tc>
          <w:tcPr>
            <w:tcW w:w="2108" w:type="dxa"/>
            <w:vMerge w:val="continue"/>
            <w:vAlign w:val="center"/>
          </w:tcPr>
          <w:p>
            <w:pPr>
              <w:tabs>
                <w:tab w:val="left" w:pos="5580"/>
              </w:tabs>
              <w:topLinePunct/>
              <w:ind w:firstLine="420" w:firstLineChars="2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35" w:type="dxa"/>
            <w:vAlign w:val="center"/>
          </w:tcPr>
          <w:p>
            <w:pPr>
              <w:tabs>
                <w:tab w:val="left" w:pos="5580"/>
              </w:tabs>
              <w:topLinePunct/>
              <w:jc w:val="center"/>
              <w:rPr>
                <w:rFonts w:ascii="仿宋" w:hAnsi="仿宋" w:eastAsia="仿宋"/>
                <w:szCs w:val="21"/>
              </w:rPr>
            </w:pPr>
            <w:r>
              <w:rPr>
                <w:rFonts w:hint="eastAsia" w:ascii="仿宋" w:hAnsi="仿宋" w:eastAsia="仿宋"/>
                <w:szCs w:val="21"/>
              </w:rPr>
              <w:t>电  话</w:t>
            </w:r>
          </w:p>
        </w:tc>
        <w:tc>
          <w:tcPr>
            <w:tcW w:w="1763" w:type="dxa"/>
            <w:gridSpan w:val="2"/>
            <w:vAlign w:val="center"/>
          </w:tcPr>
          <w:p>
            <w:pPr>
              <w:tabs>
                <w:tab w:val="left" w:pos="5580"/>
              </w:tabs>
              <w:topLinePunct/>
              <w:ind w:firstLine="420" w:firstLineChars="200"/>
              <w:jc w:val="center"/>
              <w:rPr>
                <w:rFonts w:ascii="仿宋" w:hAnsi="仿宋" w:eastAsia="仿宋"/>
                <w:szCs w:val="21"/>
              </w:rPr>
            </w:pPr>
          </w:p>
        </w:tc>
        <w:tc>
          <w:tcPr>
            <w:tcW w:w="1070" w:type="dxa"/>
            <w:gridSpan w:val="2"/>
            <w:vAlign w:val="center"/>
          </w:tcPr>
          <w:p>
            <w:pPr>
              <w:tabs>
                <w:tab w:val="left" w:pos="5580"/>
              </w:tabs>
              <w:topLinePunct/>
              <w:jc w:val="center"/>
              <w:rPr>
                <w:rFonts w:ascii="仿宋" w:hAnsi="仿宋" w:eastAsia="仿宋"/>
                <w:szCs w:val="21"/>
              </w:rPr>
            </w:pPr>
            <w:r>
              <w:rPr>
                <w:rFonts w:hint="eastAsia" w:ascii="仿宋" w:hAnsi="仿宋" w:eastAsia="仿宋"/>
                <w:szCs w:val="21"/>
              </w:rPr>
              <w:t>手  机</w:t>
            </w:r>
          </w:p>
        </w:tc>
        <w:tc>
          <w:tcPr>
            <w:tcW w:w="2632" w:type="dxa"/>
            <w:gridSpan w:val="2"/>
            <w:vAlign w:val="center"/>
          </w:tcPr>
          <w:p>
            <w:pPr>
              <w:tabs>
                <w:tab w:val="left" w:pos="5580"/>
              </w:tabs>
              <w:topLinePunct/>
              <w:ind w:firstLine="420" w:firstLineChars="200"/>
              <w:jc w:val="center"/>
              <w:rPr>
                <w:rFonts w:ascii="仿宋" w:hAnsi="仿宋" w:eastAsia="仿宋"/>
                <w:szCs w:val="21"/>
              </w:rPr>
            </w:pPr>
          </w:p>
        </w:tc>
        <w:tc>
          <w:tcPr>
            <w:tcW w:w="2108" w:type="dxa"/>
            <w:vMerge w:val="continue"/>
            <w:vAlign w:val="center"/>
          </w:tcPr>
          <w:p>
            <w:pPr>
              <w:tabs>
                <w:tab w:val="left" w:pos="5580"/>
              </w:tabs>
              <w:topLinePunct/>
              <w:ind w:firstLine="420" w:firstLineChars="2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35" w:type="dxa"/>
            <w:vAlign w:val="center"/>
          </w:tcPr>
          <w:p>
            <w:pPr>
              <w:tabs>
                <w:tab w:val="left" w:pos="5580"/>
              </w:tabs>
              <w:topLinePunct/>
              <w:jc w:val="center"/>
              <w:rPr>
                <w:rFonts w:ascii="仿宋" w:hAnsi="仿宋" w:eastAsia="仿宋"/>
                <w:szCs w:val="21"/>
              </w:rPr>
            </w:pPr>
            <w:r>
              <w:rPr>
                <w:rFonts w:hint="eastAsia" w:ascii="仿宋" w:hAnsi="仿宋" w:eastAsia="仿宋"/>
                <w:szCs w:val="21"/>
              </w:rPr>
              <w:t>传  真</w:t>
            </w:r>
          </w:p>
        </w:tc>
        <w:tc>
          <w:tcPr>
            <w:tcW w:w="1763" w:type="dxa"/>
            <w:gridSpan w:val="2"/>
            <w:vAlign w:val="center"/>
          </w:tcPr>
          <w:p>
            <w:pPr>
              <w:tabs>
                <w:tab w:val="left" w:pos="5580"/>
              </w:tabs>
              <w:topLinePunct/>
              <w:ind w:firstLine="420" w:firstLineChars="200"/>
              <w:jc w:val="center"/>
              <w:rPr>
                <w:rFonts w:ascii="仿宋" w:hAnsi="仿宋" w:eastAsia="仿宋"/>
                <w:szCs w:val="21"/>
              </w:rPr>
            </w:pPr>
          </w:p>
        </w:tc>
        <w:tc>
          <w:tcPr>
            <w:tcW w:w="1070" w:type="dxa"/>
            <w:gridSpan w:val="2"/>
            <w:vAlign w:val="center"/>
          </w:tcPr>
          <w:p>
            <w:pPr>
              <w:tabs>
                <w:tab w:val="left" w:pos="5580"/>
              </w:tabs>
              <w:topLinePunct/>
              <w:jc w:val="center"/>
              <w:rPr>
                <w:rFonts w:ascii="仿宋" w:hAnsi="仿宋" w:eastAsia="仿宋"/>
                <w:szCs w:val="21"/>
              </w:rPr>
            </w:pPr>
            <w:r>
              <w:rPr>
                <w:rFonts w:hint="eastAsia" w:ascii="仿宋" w:hAnsi="仿宋" w:eastAsia="仿宋"/>
                <w:szCs w:val="21"/>
              </w:rPr>
              <w:t>E-mail</w:t>
            </w:r>
          </w:p>
        </w:tc>
        <w:tc>
          <w:tcPr>
            <w:tcW w:w="4740" w:type="dxa"/>
            <w:gridSpan w:val="3"/>
            <w:vAlign w:val="center"/>
          </w:tcPr>
          <w:p>
            <w:pPr>
              <w:tabs>
                <w:tab w:val="left" w:pos="5580"/>
              </w:tabs>
              <w:topLinePunct/>
              <w:ind w:firstLine="420" w:firstLineChars="200"/>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9" w:hRule="atLeast"/>
          <w:jc w:val="center"/>
        </w:trPr>
        <w:tc>
          <w:tcPr>
            <w:tcW w:w="9108" w:type="dxa"/>
            <w:gridSpan w:val="8"/>
          </w:tcPr>
          <w:p>
            <w:pPr>
              <w:tabs>
                <w:tab w:val="left" w:pos="5580"/>
              </w:tabs>
              <w:topLinePunct/>
              <w:rPr>
                <w:rFonts w:ascii="仿宋" w:hAnsi="仿宋" w:eastAsia="仿宋"/>
                <w:szCs w:val="21"/>
              </w:rPr>
            </w:pPr>
            <w:r>
              <w:rPr>
                <w:rFonts w:hint="eastAsia" w:ascii="仿宋" w:hAnsi="仿宋" w:eastAsia="仿宋"/>
                <w:szCs w:val="21"/>
              </w:rPr>
              <w:t>受教育状况、工作（学术）背景和目前任职状况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4" w:hRule="atLeast"/>
          <w:jc w:val="center"/>
        </w:trPr>
        <w:tc>
          <w:tcPr>
            <w:tcW w:w="9108" w:type="dxa"/>
            <w:gridSpan w:val="8"/>
          </w:tcPr>
          <w:p>
            <w:pPr>
              <w:tabs>
                <w:tab w:val="left" w:pos="5580"/>
              </w:tabs>
              <w:topLinePunct/>
              <w:rPr>
                <w:rFonts w:ascii="仿宋" w:hAnsi="仿宋" w:eastAsia="仿宋"/>
                <w:szCs w:val="21"/>
              </w:rPr>
            </w:pPr>
            <w:r>
              <w:rPr>
                <w:rFonts w:hint="eastAsia" w:ascii="仿宋" w:hAnsi="仿宋" w:eastAsia="仿宋"/>
                <w:szCs w:val="21"/>
              </w:rPr>
              <w:t>在本领域内的服务和贡献情况(包括但不限于出版的刊物、论著,组织的学术活动,学术/科技成果情况等)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08" w:hRule="atLeast"/>
          <w:jc w:val="center"/>
        </w:trPr>
        <w:tc>
          <w:tcPr>
            <w:tcW w:w="9108" w:type="dxa"/>
            <w:gridSpan w:val="8"/>
          </w:tcPr>
          <w:p>
            <w:pPr>
              <w:tabs>
                <w:tab w:val="left" w:pos="5580"/>
              </w:tabs>
              <w:topLinePunct/>
              <w:rPr>
                <w:rFonts w:ascii="仿宋" w:hAnsi="仿宋" w:eastAsia="仿宋"/>
                <w:szCs w:val="21"/>
              </w:rPr>
            </w:pPr>
            <w:r>
              <w:rPr>
                <w:rFonts w:hint="eastAsia" w:ascii="仿宋" w:hAnsi="仿宋" w:eastAsia="仿宋"/>
                <w:szCs w:val="21"/>
              </w:rPr>
              <w:t>对分支机构工作的建议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9" w:hRule="atLeast"/>
          <w:jc w:val="center"/>
        </w:trPr>
        <w:tc>
          <w:tcPr>
            <w:tcW w:w="9108" w:type="dxa"/>
            <w:gridSpan w:val="8"/>
          </w:tcPr>
          <w:p>
            <w:pPr>
              <w:tabs>
                <w:tab w:val="left" w:pos="5580"/>
              </w:tabs>
              <w:topLinePunct/>
              <w:spacing w:line="340" w:lineRule="exact"/>
              <w:rPr>
                <w:rFonts w:ascii="仿宋" w:hAnsi="仿宋" w:eastAsia="仿宋"/>
                <w:szCs w:val="21"/>
              </w:rPr>
            </w:pPr>
            <w:r>
              <w:rPr>
                <w:rFonts w:hint="eastAsia" w:ascii="仿宋" w:hAnsi="仿宋" w:eastAsia="仿宋"/>
                <w:szCs w:val="21"/>
              </w:rPr>
              <w:t>本人保证所填内容真实。</w:t>
            </w:r>
          </w:p>
          <w:p>
            <w:pPr>
              <w:tabs>
                <w:tab w:val="left" w:pos="5580"/>
              </w:tabs>
              <w:topLinePunct/>
              <w:spacing w:line="340" w:lineRule="exact"/>
              <w:ind w:firstLine="420" w:firstLineChars="200"/>
              <w:rPr>
                <w:rFonts w:ascii="仿宋" w:hAnsi="仿宋" w:eastAsia="仿宋"/>
                <w:szCs w:val="21"/>
              </w:rPr>
            </w:pPr>
          </w:p>
          <w:p>
            <w:pPr>
              <w:tabs>
                <w:tab w:val="left" w:pos="5580"/>
              </w:tabs>
              <w:topLinePunct/>
              <w:spacing w:line="340" w:lineRule="exact"/>
              <w:ind w:firstLine="945" w:firstLineChars="450"/>
              <w:rPr>
                <w:rFonts w:ascii="仿宋" w:hAnsi="仿宋" w:eastAsia="仿宋"/>
                <w:szCs w:val="21"/>
              </w:rPr>
            </w:pPr>
            <w:r>
              <w:rPr>
                <w:rFonts w:hint="eastAsia" w:ascii="仿宋" w:hAnsi="仿宋" w:eastAsia="仿宋"/>
                <w:szCs w:val="21"/>
              </w:rPr>
              <w:t>申请人签字：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6E468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2019-03-07T02:33:27Z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